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84CC5" w14:textId="77777777" w:rsidR="00907D0A" w:rsidRPr="00E64D86" w:rsidRDefault="00907D0A" w:rsidP="00907D0A">
      <w:pPr>
        <w:tabs>
          <w:tab w:val="left" w:pos="567"/>
        </w:tabs>
        <w:spacing w:after="0" w:line="360" w:lineRule="auto"/>
        <w:ind w:firstLine="567"/>
        <w:jc w:val="right"/>
        <w:rPr>
          <w:rFonts w:ascii="GHEA Mariam" w:hAnsi="GHEA Mariam" w:cs="Miriam"/>
          <w:sz w:val="24"/>
          <w:szCs w:val="24"/>
          <w:lang w:val="hy-AM"/>
        </w:rPr>
      </w:pPr>
      <w:bookmarkStart w:id="0" w:name="_Hlk166506943"/>
      <w:r w:rsidRPr="00E64D86">
        <w:rPr>
          <w:rFonts w:ascii="GHEA Mariam" w:hAnsi="GHEA Mariam"/>
          <w:noProof/>
          <w:lang w:eastAsia="ru-RU"/>
        </w:rPr>
        <w:drawing>
          <wp:anchor distT="0" distB="0" distL="114300" distR="114300" simplePos="0" relativeHeight="251659264" behindDoc="0" locked="0" layoutInCell="1" allowOverlap="1" wp14:anchorId="524E31BB" wp14:editId="1CD6C2F4">
            <wp:simplePos x="0" y="0"/>
            <wp:positionH relativeFrom="column">
              <wp:posOffset>2446655</wp:posOffset>
            </wp:positionH>
            <wp:positionV relativeFrom="paragraph">
              <wp:posOffset>-39370</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pic:spPr>
                </pic:pic>
              </a:graphicData>
            </a:graphic>
            <wp14:sizeRelH relativeFrom="page">
              <wp14:pctWidth>0</wp14:pctWidth>
            </wp14:sizeRelH>
            <wp14:sizeRelV relativeFrom="page">
              <wp14:pctHeight>0</wp14:pctHeight>
            </wp14:sizeRelV>
          </wp:anchor>
        </w:drawing>
      </w:r>
      <w:r w:rsidRPr="00E64D86">
        <w:rPr>
          <w:rFonts w:ascii="GHEA Mariam" w:hAnsi="GHEA Mariam" w:cs="Miriam"/>
          <w:sz w:val="24"/>
          <w:szCs w:val="24"/>
          <w:lang w:val="hy-AM"/>
        </w:rPr>
        <w:t>ՀԿԴ</w:t>
      </w:r>
      <w:r w:rsidRPr="00E64D86">
        <w:rPr>
          <w:rFonts w:ascii="GHEA Mariam" w:hAnsi="GHEA Mariam" w:cs="Miriam"/>
          <w:sz w:val="24"/>
          <w:szCs w:val="24"/>
          <w:lang w:val="en-US"/>
        </w:rPr>
        <w:t>/</w:t>
      </w:r>
      <w:r w:rsidRPr="00E64D86">
        <w:rPr>
          <w:rFonts w:ascii="GHEA Mariam" w:hAnsi="GHEA Mariam" w:cs="Miriam"/>
          <w:sz w:val="24"/>
          <w:szCs w:val="24"/>
          <w:lang w:val="hy-AM"/>
        </w:rPr>
        <w:t>0009</w:t>
      </w:r>
      <w:r w:rsidRPr="00E64D86">
        <w:rPr>
          <w:rFonts w:ascii="GHEA Mariam" w:hAnsi="GHEA Mariam" w:cs="Miriam"/>
          <w:sz w:val="24"/>
          <w:szCs w:val="24"/>
          <w:lang w:val="en-US"/>
        </w:rPr>
        <w:t>/</w:t>
      </w:r>
      <w:r w:rsidRPr="00E64D86">
        <w:rPr>
          <w:rFonts w:ascii="GHEA Mariam" w:hAnsi="GHEA Mariam" w:cs="Miriam"/>
          <w:sz w:val="24"/>
          <w:szCs w:val="24"/>
          <w:lang w:val="hy-AM"/>
        </w:rPr>
        <w:t>15</w:t>
      </w:r>
      <w:r w:rsidRPr="00E64D86">
        <w:rPr>
          <w:rFonts w:ascii="GHEA Mariam" w:hAnsi="GHEA Mariam" w:cs="Miriam"/>
          <w:sz w:val="24"/>
          <w:szCs w:val="24"/>
          <w:lang w:val="en-US"/>
        </w:rPr>
        <w:t>/</w:t>
      </w:r>
      <w:r w:rsidRPr="00E64D86">
        <w:rPr>
          <w:rFonts w:ascii="GHEA Mariam" w:hAnsi="GHEA Mariam" w:cs="Miriam"/>
          <w:sz w:val="24"/>
          <w:szCs w:val="24"/>
          <w:lang w:val="hy-AM"/>
        </w:rPr>
        <w:t>23</w:t>
      </w:r>
    </w:p>
    <w:p w14:paraId="5D85FDE0" w14:textId="77777777" w:rsidR="00907D0A" w:rsidRPr="00E64D86" w:rsidRDefault="00907D0A" w:rsidP="00907D0A">
      <w:pPr>
        <w:tabs>
          <w:tab w:val="left" w:pos="567"/>
        </w:tabs>
        <w:spacing w:after="0" w:line="360" w:lineRule="auto"/>
        <w:ind w:firstLine="567"/>
        <w:jc w:val="right"/>
        <w:rPr>
          <w:rFonts w:ascii="GHEA Mariam" w:hAnsi="GHEA Mariam" w:cs="Miriam"/>
          <w:sz w:val="24"/>
          <w:szCs w:val="24"/>
          <w:lang w:val="hy-AM"/>
        </w:rPr>
      </w:pPr>
    </w:p>
    <w:p w14:paraId="7869722F" w14:textId="77777777" w:rsidR="00907D0A" w:rsidRPr="00E64D86" w:rsidRDefault="00907D0A" w:rsidP="00907D0A">
      <w:pPr>
        <w:tabs>
          <w:tab w:val="left" w:pos="567"/>
        </w:tabs>
        <w:spacing w:after="0" w:line="360" w:lineRule="auto"/>
        <w:ind w:firstLine="567"/>
        <w:jc w:val="right"/>
        <w:rPr>
          <w:rFonts w:ascii="GHEA Mariam" w:hAnsi="GHEA Mariam" w:cs="Miriam"/>
          <w:sz w:val="24"/>
          <w:szCs w:val="24"/>
          <w:lang w:val="en-US"/>
        </w:rPr>
      </w:pPr>
    </w:p>
    <w:p w14:paraId="004E5FED" w14:textId="77777777" w:rsidR="00907D0A" w:rsidRPr="00E64D86" w:rsidRDefault="00907D0A" w:rsidP="00907D0A">
      <w:pPr>
        <w:tabs>
          <w:tab w:val="left" w:pos="567"/>
        </w:tabs>
        <w:spacing w:after="0" w:line="360" w:lineRule="auto"/>
        <w:rPr>
          <w:rFonts w:ascii="GHEA Mariam" w:hAnsi="GHEA Mariam" w:cs="Miriam"/>
          <w:sz w:val="24"/>
          <w:szCs w:val="24"/>
          <w:lang w:val="en-US"/>
        </w:rPr>
      </w:pPr>
    </w:p>
    <w:p w14:paraId="59C2BB79" w14:textId="77777777" w:rsidR="00907D0A" w:rsidRPr="00E64D86" w:rsidRDefault="00907D0A" w:rsidP="00907D0A">
      <w:pPr>
        <w:tabs>
          <w:tab w:val="left" w:pos="567"/>
          <w:tab w:val="left" w:pos="9356"/>
        </w:tabs>
        <w:spacing w:after="0" w:line="360" w:lineRule="auto"/>
        <w:ind w:firstLine="567"/>
        <w:jc w:val="center"/>
        <w:rPr>
          <w:rFonts w:ascii="GHEA Mariam" w:hAnsi="GHEA Mariam" w:cs="Miriam"/>
          <w:sz w:val="32"/>
          <w:szCs w:val="32"/>
          <w:lang w:val="en-US"/>
        </w:rPr>
      </w:pPr>
      <w:r w:rsidRPr="00E64D86">
        <w:rPr>
          <w:rFonts w:ascii="GHEA Mariam" w:hAnsi="GHEA Mariam" w:cs="Miriam"/>
          <w:sz w:val="32"/>
          <w:szCs w:val="32"/>
        </w:rPr>
        <w:t>ՀԱՅԱՍՏԱՆԻ</w:t>
      </w:r>
      <w:r w:rsidRPr="00E64D86">
        <w:rPr>
          <w:rFonts w:ascii="GHEA Mariam" w:hAnsi="GHEA Mariam" w:cs="Miriam"/>
          <w:sz w:val="32"/>
          <w:szCs w:val="32"/>
          <w:lang w:val="en-US"/>
        </w:rPr>
        <w:t xml:space="preserve"> </w:t>
      </w:r>
      <w:r w:rsidRPr="00E64D86">
        <w:rPr>
          <w:rFonts w:ascii="GHEA Mariam" w:hAnsi="GHEA Mariam" w:cs="Miriam"/>
          <w:sz w:val="32"/>
          <w:szCs w:val="32"/>
        </w:rPr>
        <w:t>ՀԱՆՐԱՊԵՏՈՒԹՅՈՒՆ</w:t>
      </w:r>
    </w:p>
    <w:p w14:paraId="1E9EE987" w14:textId="77777777" w:rsidR="00907D0A" w:rsidRPr="00E64D86" w:rsidRDefault="00907D0A" w:rsidP="00907D0A">
      <w:pPr>
        <w:tabs>
          <w:tab w:val="left" w:pos="567"/>
          <w:tab w:val="left" w:pos="9356"/>
        </w:tabs>
        <w:spacing w:after="0" w:line="360" w:lineRule="auto"/>
        <w:ind w:firstLine="567"/>
        <w:jc w:val="center"/>
        <w:rPr>
          <w:rFonts w:ascii="GHEA Mariam" w:hAnsi="GHEA Mariam" w:cs="Miriam"/>
          <w:sz w:val="32"/>
          <w:szCs w:val="32"/>
          <w:lang w:val="en-US"/>
        </w:rPr>
      </w:pPr>
      <w:r w:rsidRPr="00E64D86">
        <w:rPr>
          <w:rFonts w:ascii="GHEA Mariam" w:hAnsi="GHEA Mariam" w:cs="Miriam"/>
          <w:sz w:val="32"/>
          <w:szCs w:val="32"/>
          <w:lang w:val="en-US"/>
        </w:rPr>
        <w:t xml:space="preserve">  </w:t>
      </w:r>
      <w:r w:rsidRPr="00E64D86">
        <w:rPr>
          <w:rFonts w:ascii="GHEA Mariam" w:hAnsi="GHEA Mariam" w:cs="Miriam"/>
          <w:sz w:val="32"/>
          <w:szCs w:val="32"/>
        </w:rPr>
        <w:t>ՎՃՌԱԲԵԿ</w:t>
      </w:r>
      <w:r w:rsidRPr="00E64D86">
        <w:rPr>
          <w:rFonts w:ascii="GHEA Mariam" w:hAnsi="GHEA Mariam" w:cs="Miriam"/>
          <w:sz w:val="32"/>
          <w:szCs w:val="32"/>
          <w:lang w:val="en-US"/>
        </w:rPr>
        <w:t xml:space="preserve"> </w:t>
      </w:r>
      <w:r w:rsidRPr="00E64D86">
        <w:rPr>
          <w:rFonts w:ascii="GHEA Mariam" w:hAnsi="GHEA Mariam" w:cs="Miriam"/>
          <w:sz w:val="32"/>
          <w:szCs w:val="32"/>
        </w:rPr>
        <w:t>ԴԱՏԱՐԱՆ</w:t>
      </w:r>
    </w:p>
    <w:p w14:paraId="5171965E" w14:textId="77777777" w:rsidR="00907D0A" w:rsidRPr="00E64D86" w:rsidRDefault="00907D0A" w:rsidP="00907D0A">
      <w:pPr>
        <w:tabs>
          <w:tab w:val="left" w:pos="567"/>
          <w:tab w:val="left" w:pos="9356"/>
        </w:tabs>
        <w:spacing w:after="0" w:line="360" w:lineRule="auto"/>
        <w:ind w:firstLine="567"/>
        <w:jc w:val="center"/>
        <w:rPr>
          <w:rFonts w:ascii="GHEA Mariam" w:hAnsi="GHEA Mariam" w:cs="Miriam"/>
          <w:b/>
          <w:sz w:val="32"/>
          <w:szCs w:val="32"/>
          <w:lang w:val="en-US"/>
        </w:rPr>
      </w:pPr>
      <w:r w:rsidRPr="00E64D86">
        <w:rPr>
          <w:rFonts w:ascii="GHEA Mariam" w:hAnsi="GHEA Mariam" w:cs="Miriam"/>
          <w:b/>
          <w:sz w:val="32"/>
          <w:szCs w:val="32"/>
          <w:lang w:val="en-US"/>
        </w:rPr>
        <w:t xml:space="preserve">  </w:t>
      </w:r>
      <w:r w:rsidRPr="00E64D86">
        <w:rPr>
          <w:rFonts w:ascii="GHEA Mariam" w:hAnsi="GHEA Mariam" w:cs="Miriam"/>
          <w:b/>
          <w:sz w:val="32"/>
          <w:szCs w:val="32"/>
        </w:rPr>
        <w:t>Ո</w:t>
      </w:r>
      <w:r w:rsidRPr="00E64D86">
        <w:rPr>
          <w:rFonts w:ascii="GHEA Mariam" w:hAnsi="GHEA Mariam" w:cs="Miriam"/>
          <w:b/>
          <w:sz w:val="32"/>
          <w:szCs w:val="32"/>
          <w:lang w:val="en-US"/>
        </w:rPr>
        <w:t xml:space="preserve"> </w:t>
      </w:r>
      <w:r w:rsidRPr="00E64D86">
        <w:rPr>
          <w:rFonts w:ascii="GHEA Mariam" w:hAnsi="GHEA Mariam" w:cs="Miriam"/>
          <w:b/>
          <w:sz w:val="32"/>
          <w:szCs w:val="32"/>
        </w:rPr>
        <w:t>Ր</w:t>
      </w:r>
      <w:r w:rsidRPr="00E64D86">
        <w:rPr>
          <w:rFonts w:ascii="GHEA Mariam" w:hAnsi="GHEA Mariam" w:cs="Miriam"/>
          <w:b/>
          <w:sz w:val="32"/>
          <w:szCs w:val="32"/>
          <w:lang w:val="en-US"/>
        </w:rPr>
        <w:t xml:space="preserve"> </w:t>
      </w:r>
      <w:r w:rsidRPr="00E64D86">
        <w:rPr>
          <w:rFonts w:ascii="GHEA Mariam" w:hAnsi="GHEA Mariam" w:cs="Miriam"/>
          <w:b/>
          <w:sz w:val="32"/>
          <w:szCs w:val="32"/>
        </w:rPr>
        <w:t>Ո</w:t>
      </w:r>
      <w:r w:rsidRPr="00E64D86">
        <w:rPr>
          <w:rFonts w:ascii="GHEA Mariam" w:hAnsi="GHEA Mariam" w:cs="Miriam"/>
          <w:b/>
          <w:sz w:val="32"/>
          <w:szCs w:val="32"/>
          <w:lang w:val="en-US"/>
        </w:rPr>
        <w:t xml:space="preserve"> </w:t>
      </w:r>
      <w:r w:rsidRPr="00E64D86">
        <w:rPr>
          <w:rFonts w:ascii="GHEA Mariam" w:hAnsi="GHEA Mariam" w:cs="Miriam"/>
          <w:b/>
          <w:sz w:val="32"/>
          <w:szCs w:val="32"/>
        </w:rPr>
        <w:t>Շ</w:t>
      </w:r>
      <w:r w:rsidRPr="00E64D86">
        <w:rPr>
          <w:rFonts w:ascii="GHEA Mariam" w:hAnsi="GHEA Mariam" w:cs="Miriam"/>
          <w:b/>
          <w:sz w:val="32"/>
          <w:szCs w:val="32"/>
          <w:lang w:val="en-US"/>
        </w:rPr>
        <w:t xml:space="preserve"> </w:t>
      </w:r>
      <w:r w:rsidRPr="00E64D86">
        <w:rPr>
          <w:rFonts w:ascii="GHEA Mariam" w:hAnsi="GHEA Mariam" w:cs="Miriam"/>
          <w:b/>
          <w:sz w:val="32"/>
          <w:szCs w:val="32"/>
        </w:rPr>
        <w:t>ՈՒ</w:t>
      </w:r>
      <w:r w:rsidRPr="00E64D86">
        <w:rPr>
          <w:rFonts w:ascii="GHEA Mariam" w:hAnsi="GHEA Mariam" w:cs="Miriam"/>
          <w:b/>
          <w:sz w:val="32"/>
          <w:szCs w:val="32"/>
          <w:lang w:val="en-US"/>
        </w:rPr>
        <w:t xml:space="preserve"> </w:t>
      </w:r>
      <w:r w:rsidRPr="00E64D86">
        <w:rPr>
          <w:rFonts w:ascii="GHEA Mariam" w:hAnsi="GHEA Mariam" w:cs="Miriam"/>
          <w:b/>
          <w:sz w:val="32"/>
          <w:szCs w:val="32"/>
        </w:rPr>
        <w:t>Մ</w:t>
      </w:r>
    </w:p>
    <w:p w14:paraId="0DA26214" w14:textId="77777777" w:rsidR="00907D0A" w:rsidRPr="00E64D86" w:rsidRDefault="00907D0A" w:rsidP="00907D0A">
      <w:pPr>
        <w:tabs>
          <w:tab w:val="left" w:pos="0"/>
          <w:tab w:val="left" w:pos="567"/>
        </w:tabs>
        <w:spacing w:after="0" w:line="360" w:lineRule="auto"/>
        <w:ind w:firstLine="567"/>
        <w:jc w:val="center"/>
        <w:rPr>
          <w:rFonts w:ascii="GHEA Mariam" w:hAnsi="GHEA Mariam" w:cs="Miriam"/>
          <w:sz w:val="32"/>
          <w:szCs w:val="32"/>
          <w:lang w:val="hy-AM"/>
        </w:rPr>
      </w:pPr>
      <w:r w:rsidRPr="00E64D86">
        <w:rPr>
          <w:rFonts w:ascii="GHEA Mariam" w:hAnsi="GHEA Mariam" w:cs="Miriam"/>
          <w:sz w:val="32"/>
          <w:szCs w:val="32"/>
          <w:lang w:val="hy-AM"/>
        </w:rPr>
        <w:t>ՀԱՅԱՍՏԱՆԻ ՀԱՆՐԱՊԵՏՈՒԹՅԱՆ</w:t>
      </w:r>
      <w:r w:rsidRPr="00E64D86">
        <w:rPr>
          <w:rFonts w:ascii="GHEA Mariam" w:hAnsi="GHEA Mariam" w:cs="Miriam"/>
          <w:sz w:val="32"/>
          <w:szCs w:val="32"/>
          <w:lang w:val="en-GB"/>
        </w:rPr>
        <w:t xml:space="preserve"> </w:t>
      </w:r>
      <w:r w:rsidRPr="00E64D86">
        <w:rPr>
          <w:rFonts w:ascii="GHEA Mariam" w:hAnsi="GHEA Mariam" w:cs="Miriam"/>
          <w:sz w:val="32"/>
          <w:szCs w:val="32"/>
          <w:lang w:val="hy-AM"/>
        </w:rPr>
        <w:t>ԱՆՈՒՆԻՑ</w:t>
      </w:r>
    </w:p>
    <w:p w14:paraId="29994926" w14:textId="77777777" w:rsidR="00907D0A" w:rsidRPr="00E64D86" w:rsidRDefault="00907D0A" w:rsidP="00907D0A">
      <w:pPr>
        <w:tabs>
          <w:tab w:val="left" w:pos="0"/>
          <w:tab w:val="left" w:pos="567"/>
        </w:tabs>
        <w:spacing w:after="0" w:line="360" w:lineRule="auto"/>
        <w:ind w:firstLine="567"/>
        <w:jc w:val="center"/>
        <w:rPr>
          <w:rFonts w:ascii="GHEA Mariam" w:hAnsi="GHEA Mariam" w:cs="Miriam"/>
          <w:sz w:val="8"/>
          <w:szCs w:val="32"/>
          <w:lang w:val="hy-AM"/>
        </w:rPr>
      </w:pPr>
    </w:p>
    <w:p w14:paraId="7897ECE6" w14:textId="77777777" w:rsidR="00907D0A" w:rsidRPr="00E64D86" w:rsidRDefault="00907D0A" w:rsidP="00907D0A">
      <w:pPr>
        <w:tabs>
          <w:tab w:val="left" w:pos="0"/>
          <w:tab w:val="left" w:pos="567"/>
        </w:tabs>
        <w:spacing w:after="0" w:line="360" w:lineRule="auto"/>
        <w:ind w:firstLine="567"/>
        <w:jc w:val="center"/>
        <w:rPr>
          <w:rFonts w:ascii="GHEA Mariam" w:hAnsi="GHEA Mariam" w:cs="Miriam"/>
          <w:sz w:val="8"/>
          <w:szCs w:val="32"/>
          <w:lang w:val="hy-AM"/>
        </w:rPr>
      </w:pPr>
    </w:p>
    <w:p w14:paraId="7768394C" w14:textId="77777777" w:rsidR="00907D0A" w:rsidRPr="00E64D86" w:rsidRDefault="00907D0A" w:rsidP="00907D0A">
      <w:pPr>
        <w:pStyle w:val="3"/>
        <w:spacing w:after="0" w:line="360" w:lineRule="auto"/>
        <w:rPr>
          <w:rFonts w:ascii="GHEA Mariam" w:hAnsi="GHEA Mariam"/>
          <w:sz w:val="24"/>
          <w:szCs w:val="24"/>
          <w:lang w:val="hy-AM"/>
        </w:rPr>
      </w:pPr>
      <w:r w:rsidRPr="00E64D86">
        <w:rPr>
          <w:rFonts w:ascii="GHEA Mariam" w:hAnsi="GHEA Mariam"/>
          <w:sz w:val="24"/>
          <w:szCs w:val="24"/>
          <w:lang w:val="hy-AM"/>
        </w:rPr>
        <w:t xml:space="preserve">Հայաստանի Հանրապետության </w:t>
      </w:r>
    </w:p>
    <w:p w14:paraId="746B21A6" w14:textId="77777777" w:rsidR="00907D0A" w:rsidRPr="00E64D86" w:rsidRDefault="00907D0A" w:rsidP="00907D0A">
      <w:pPr>
        <w:pStyle w:val="3"/>
        <w:spacing w:after="0" w:line="360" w:lineRule="auto"/>
        <w:rPr>
          <w:rFonts w:ascii="GHEA Mariam" w:hAnsi="GHEA Mariam"/>
          <w:sz w:val="24"/>
          <w:szCs w:val="24"/>
          <w:lang w:val="hy-AM"/>
        </w:rPr>
      </w:pPr>
      <w:r w:rsidRPr="00E64D86">
        <w:rPr>
          <w:rFonts w:ascii="GHEA Mariam" w:hAnsi="GHEA Mariam"/>
          <w:sz w:val="24"/>
          <w:szCs w:val="24"/>
          <w:lang w:val="hy-AM"/>
        </w:rPr>
        <w:t>հակակոռուպցիոն դատարանի որոշում</w:t>
      </w:r>
    </w:p>
    <w:p w14:paraId="4CF6E60C" w14:textId="77777777" w:rsidR="00907D0A" w:rsidRPr="00E64D86" w:rsidRDefault="00907D0A" w:rsidP="00907D0A">
      <w:pPr>
        <w:pStyle w:val="3"/>
        <w:spacing w:after="0" w:line="360" w:lineRule="auto"/>
        <w:rPr>
          <w:rFonts w:ascii="GHEA Mariam" w:hAnsi="GHEA Mariam"/>
          <w:sz w:val="24"/>
          <w:szCs w:val="24"/>
          <w:lang w:val="hy-AM"/>
        </w:rPr>
      </w:pPr>
      <w:r w:rsidRPr="00E64D86">
        <w:rPr>
          <w:rFonts w:ascii="GHEA Mariam" w:hAnsi="GHEA Mariam"/>
          <w:sz w:val="24"/>
          <w:szCs w:val="24"/>
          <w:lang w:val="hy-AM"/>
        </w:rPr>
        <w:t>Նախագահող դատավոր՝ Տ</w:t>
      </w:r>
      <w:r w:rsidRPr="00E64D86">
        <w:rPr>
          <w:rFonts w:ascii="Cambria Math" w:hAnsi="Cambria Math" w:cs="Cambria Math"/>
          <w:sz w:val="24"/>
          <w:szCs w:val="24"/>
          <w:lang w:val="hy-AM"/>
        </w:rPr>
        <w:t>․</w:t>
      </w:r>
      <w:r w:rsidRPr="00E64D86">
        <w:rPr>
          <w:rFonts w:ascii="GHEA Mariam" w:hAnsi="GHEA Mariam"/>
          <w:sz w:val="24"/>
          <w:szCs w:val="24"/>
          <w:lang w:val="hy-AM"/>
        </w:rPr>
        <w:t xml:space="preserve">Դավթյան </w:t>
      </w:r>
    </w:p>
    <w:p w14:paraId="36E4473B" w14:textId="77777777" w:rsidR="00907D0A" w:rsidRPr="00E64D86" w:rsidRDefault="00907D0A" w:rsidP="00907D0A">
      <w:pPr>
        <w:pStyle w:val="3"/>
        <w:spacing w:after="0" w:line="240" w:lineRule="auto"/>
        <w:rPr>
          <w:rFonts w:ascii="GHEA Mariam" w:hAnsi="GHEA Mariam"/>
          <w:sz w:val="24"/>
          <w:szCs w:val="24"/>
          <w:lang w:val="hy-AM"/>
        </w:rPr>
      </w:pPr>
    </w:p>
    <w:p w14:paraId="6E8D7959" w14:textId="77777777" w:rsidR="00907D0A" w:rsidRPr="00E64D86" w:rsidRDefault="00907D0A" w:rsidP="00907D0A">
      <w:pPr>
        <w:pStyle w:val="3"/>
        <w:spacing w:after="0" w:line="360" w:lineRule="auto"/>
        <w:rPr>
          <w:rFonts w:ascii="GHEA Mariam" w:eastAsia="GHEA Mariam" w:hAnsi="GHEA Mariam" w:cs="GHEA Mariam"/>
          <w:sz w:val="24"/>
          <w:szCs w:val="24"/>
          <w:lang w:val="hy-AM"/>
        </w:rPr>
      </w:pPr>
      <w:r w:rsidRPr="00E64D86">
        <w:rPr>
          <w:rFonts w:ascii="GHEA Mariam" w:hAnsi="GHEA Mariam"/>
          <w:sz w:val="24"/>
          <w:szCs w:val="24"/>
          <w:lang w:val="hy-AM"/>
        </w:rPr>
        <w:t>Հայաստանի Հանրապետության</w:t>
      </w:r>
    </w:p>
    <w:p w14:paraId="44754025" w14:textId="77777777" w:rsidR="00907D0A" w:rsidRPr="00E64D86" w:rsidRDefault="00907D0A" w:rsidP="00907D0A">
      <w:pPr>
        <w:pStyle w:val="3"/>
        <w:spacing w:after="0" w:line="360" w:lineRule="auto"/>
        <w:rPr>
          <w:rFonts w:ascii="GHEA Mariam" w:eastAsia="GHEA Mariam" w:hAnsi="GHEA Mariam" w:cs="GHEA Mariam"/>
          <w:sz w:val="24"/>
          <w:szCs w:val="24"/>
          <w:lang w:val="hy-AM"/>
        </w:rPr>
      </w:pPr>
      <w:r w:rsidRPr="00E64D86">
        <w:rPr>
          <w:rFonts w:ascii="GHEA Mariam" w:hAnsi="GHEA Mariam"/>
          <w:sz w:val="24"/>
          <w:szCs w:val="24"/>
          <w:lang w:val="hy-AM"/>
        </w:rPr>
        <w:t>վերաքննիչ քրեական դատարանի որոշում</w:t>
      </w:r>
    </w:p>
    <w:p w14:paraId="612AAC2C" w14:textId="77777777" w:rsidR="00907D0A" w:rsidRPr="00E64D86" w:rsidRDefault="00907D0A" w:rsidP="00907D0A">
      <w:pPr>
        <w:pStyle w:val="3"/>
        <w:spacing w:after="0" w:line="480" w:lineRule="auto"/>
        <w:rPr>
          <w:rFonts w:ascii="GHEA Mariam" w:hAnsi="GHEA Mariam"/>
          <w:sz w:val="24"/>
          <w:szCs w:val="24"/>
          <w:lang w:val="hy-AM"/>
        </w:rPr>
      </w:pPr>
      <w:r w:rsidRPr="00E64D86">
        <w:rPr>
          <w:rFonts w:ascii="GHEA Mariam" w:hAnsi="GHEA Mariam"/>
          <w:sz w:val="24"/>
          <w:szCs w:val="24"/>
          <w:lang w:val="hy-AM"/>
        </w:rPr>
        <w:t>Նախագահող դատավոր՝ Մ</w:t>
      </w:r>
      <w:r w:rsidRPr="00E64D86">
        <w:rPr>
          <w:rFonts w:ascii="Cambria Math" w:hAnsi="Cambria Math" w:cs="Cambria Math"/>
          <w:sz w:val="24"/>
          <w:szCs w:val="24"/>
          <w:lang w:val="hy-AM"/>
        </w:rPr>
        <w:t>․</w:t>
      </w:r>
      <w:r w:rsidRPr="00E64D86">
        <w:rPr>
          <w:rFonts w:ascii="GHEA Mariam" w:hAnsi="GHEA Mariam"/>
          <w:sz w:val="24"/>
          <w:szCs w:val="24"/>
          <w:lang w:val="hy-AM"/>
        </w:rPr>
        <w:t>Մակյան</w:t>
      </w:r>
    </w:p>
    <w:p w14:paraId="3D1C00EE" w14:textId="77777777" w:rsidR="00907D0A" w:rsidRPr="00890638" w:rsidRDefault="00907D0A" w:rsidP="00907D0A">
      <w:pPr>
        <w:pStyle w:val="2"/>
        <w:spacing w:before="240"/>
        <w:ind w:firstLine="0"/>
        <w:rPr>
          <w:rFonts w:ascii="GHEA Mariam" w:hAnsi="GHEA Mariam"/>
          <w:noProof/>
          <w:lang w:val="hy-AM"/>
        </w:rPr>
      </w:pPr>
      <w:r w:rsidRPr="00E64D86">
        <w:rPr>
          <w:rFonts w:ascii="GHEA Mariam" w:hAnsi="GHEA Mariam"/>
          <w:noProof/>
          <w:lang w:val="hy-AM"/>
        </w:rPr>
        <w:t xml:space="preserve">  </w:t>
      </w:r>
      <w:r w:rsidRPr="00890638">
        <w:rPr>
          <w:rFonts w:ascii="GHEA Mariam" w:hAnsi="GHEA Mariam"/>
          <w:noProof/>
          <w:lang w:val="hy-AM"/>
        </w:rPr>
        <w:t>2024 թվականի</w:t>
      </w:r>
      <w:r w:rsidRPr="00A23BF6">
        <w:rPr>
          <w:rFonts w:ascii="GHEA Mariam" w:hAnsi="GHEA Mariam"/>
          <w:noProof/>
          <w:lang w:val="hy-AM"/>
        </w:rPr>
        <w:t xml:space="preserve"> մայիսի 23-ին </w:t>
      </w:r>
      <w:r w:rsidRPr="00E64D86">
        <w:rPr>
          <w:rFonts w:ascii="GHEA Mariam" w:hAnsi="GHEA Mariam"/>
          <w:noProof/>
          <w:lang w:val="hy-AM"/>
        </w:rPr>
        <w:t xml:space="preserve">                                           </w:t>
      </w:r>
      <w:r>
        <w:rPr>
          <w:rFonts w:ascii="GHEA Mariam" w:hAnsi="GHEA Mariam"/>
          <w:noProof/>
          <w:lang w:val="hy-AM"/>
        </w:rPr>
        <w:t xml:space="preserve">             </w:t>
      </w:r>
      <w:r w:rsidRPr="00E64D86">
        <w:rPr>
          <w:rFonts w:ascii="GHEA Mariam" w:hAnsi="GHEA Mariam" w:cs="Sylfaen"/>
          <w:noProof/>
          <w:lang w:val="hy-AM"/>
        </w:rPr>
        <w:t>ք</w:t>
      </w:r>
      <w:r w:rsidRPr="00E64D86">
        <w:rPr>
          <w:rFonts w:ascii="GHEA Mariam" w:hAnsi="GHEA Mariam"/>
          <w:noProof/>
          <w:lang w:val="hy-AM"/>
        </w:rPr>
        <w:t xml:space="preserve">աղաք </w:t>
      </w:r>
      <w:r w:rsidRPr="00E64D86">
        <w:rPr>
          <w:rFonts w:ascii="GHEA Mariam" w:hAnsi="GHEA Mariam" w:cs="Sylfaen"/>
          <w:noProof/>
          <w:lang w:val="hy-AM"/>
        </w:rPr>
        <w:t>Երևանում</w:t>
      </w:r>
    </w:p>
    <w:p w14:paraId="765C8858" w14:textId="77777777" w:rsidR="00907D0A" w:rsidRPr="00A23BF6" w:rsidRDefault="00907D0A" w:rsidP="00907D0A">
      <w:pPr>
        <w:pStyle w:val="2"/>
        <w:spacing w:before="240"/>
        <w:rPr>
          <w:rFonts w:ascii="GHEA Mariam" w:hAnsi="GHEA Mariam"/>
        </w:rPr>
      </w:pPr>
      <w:r w:rsidRPr="00890638">
        <w:rPr>
          <w:rFonts w:ascii="GHEA Mariam" w:hAnsi="GHEA Mariam" w:cs="Times New Roman"/>
        </w:rPr>
        <w:t>ՀՀ</w:t>
      </w:r>
      <w:r w:rsidRPr="00890638">
        <w:rPr>
          <w:rFonts w:ascii="GHEA Mariam" w:hAnsi="GHEA Mariam"/>
        </w:rPr>
        <w:t xml:space="preserve"> </w:t>
      </w:r>
      <w:r w:rsidRPr="00E64D86">
        <w:rPr>
          <w:rFonts w:ascii="GHEA Mariam" w:hAnsi="GHEA Mariam" w:cs="Times New Roman"/>
          <w:lang w:val="hy-AM"/>
        </w:rPr>
        <w:t>Վ</w:t>
      </w:r>
      <w:proofErr w:type="spellStart"/>
      <w:r w:rsidRPr="00A23BF6">
        <w:rPr>
          <w:rFonts w:ascii="GHEA Mariam" w:hAnsi="GHEA Mariam" w:cs="Times New Roman"/>
        </w:rPr>
        <w:t>ճռաբեկ</w:t>
      </w:r>
      <w:proofErr w:type="spellEnd"/>
      <w:r w:rsidRPr="00A23BF6">
        <w:rPr>
          <w:rFonts w:ascii="GHEA Mariam" w:hAnsi="GHEA Mariam"/>
        </w:rPr>
        <w:t xml:space="preserve"> </w:t>
      </w:r>
      <w:proofErr w:type="spellStart"/>
      <w:r w:rsidRPr="00A23BF6">
        <w:rPr>
          <w:rFonts w:ascii="GHEA Mariam" w:hAnsi="GHEA Mariam" w:cs="Times New Roman"/>
        </w:rPr>
        <w:t>դատարանի</w:t>
      </w:r>
      <w:proofErr w:type="spellEnd"/>
      <w:r w:rsidRPr="00A23BF6">
        <w:rPr>
          <w:rFonts w:ascii="GHEA Mariam" w:hAnsi="GHEA Mariam"/>
        </w:rPr>
        <w:t xml:space="preserve"> </w:t>
      </w:r>
      <w:proofErr w:type="spellStart"/>
      <w:r w:rsidRPr="00A23BF6">
        <w:rPr>
          <w:rFonts w:ascii="GHEA Mariam" w:hAnsi="GHEA Mariam" w:cs="Times New Roman"/>
        </w:rPr>
        <w:t>հակակոռուպցիոն</w:t>
      </w:r>
      <w:proofErr w:type="spellEnd"/>
      <w:r w:rsidRPr="00A23BF6">
        <w:rPr>
          <w:rFonts w:ascii="GHEA Mariam" w:hAnsi="GHEA Mariam"/>
        </w:rPr>
        <w:t xml:space="preserve"> </w:t>
      </w:r>
      <w:proofErr w:type="spellStart"/>
      <w:r w:rsidRPr="00A23BF6">
        <w:rPr>
          <w:rFonts w:ascii="GHEA Mariam" w:hAnsi="GHEA Mariam" w:cs="Times New Roman"/>
        </w:rPr>
        <w:t>պալատի</w:t>
      </w:r>
      <w:proofErr w:type="spellEnd"/>
      <w:r w:rsidRPr="00A23BF6">
        <w:rPr>
          <w:rFonts w:ascii="GHEA Mariam" w:hAnsi="GHEA Mariam"/>
        </w:rPr>
        <w:t xml:space="preserve"> </w:t>
      </w:r>
      <w:proofErr w:type="spellStart"/>
      <w:r w:rsidRPr="00A23BF6">
        <w:rPr>
          <w:rFonts w:ascii="GHEA Mariam" w:hAnsi="GHEA Mariam" w:cs="Times New Roman"/>
        </w:rPr>
        <w:t>կոռուպցիոն</w:t>
      </w:r>
      <w:proofErr w:type="spellEnd"/>
      <w:r w:rsidRPr="00A23BF6">
        <w:rPr>
          <w:rFonts w:ascii="GHEA Mariam" w:hAnsi="GHEA Mariam"/>
        </w:rPr>
        <w:t xml:space="preserve"> </w:t>
      </w:r>
      <w:proofErr w:type="spellStart"/>
      <w:r w:rsidRPr="00A23BF6">
        <w:rPr>
          <w:rFonts w:ascii="GHEA Mariam" w:hAnsi="GHEA Mariam" w:cs="Times New Roman"/>
        </w:rPr>
        <w:t>հանցագործությունների</w:t>
      </w:r>
      <w:proofErr w:type="spellEnd"/>
      <w:r w:rsidRPr="00A23BF6">
        <w:rPr>
          <w:rFonts w:ascii="GHEA Mariam" w:hAnsi="GHEA Mariam"/>
        </w:rPr>
        <w:t xml:space="preserve"> </w:t>
      </w:r>
      <w:proofErr w:type="spellStart"/>
      <w:r w:rsidRPr="00A23BF6">
        <w:rPr>
          <w:rFonts w:ascii="GHEA Mariam" w:hAnsi="GHEA Mariam" w:cs="Times New Roman"/>
        </w:rPr>
        <w:t>քննության</w:t>
      </w:r>
      <w:proofErr w:type="spellEnd"/>
      <w:r w:rsidRPr="00A23BF6">
        <w:rPr>
          <w:rFonts w:ascii="GHEA Mariam" w:hAnsi="GHEA Mariam"/>
        </w:rPr>
        <w:t xml:space="preserve"> </w:t>
      </w:r>
      <w:proofErr w:type="spellStart"/>
      <w:r w:rsidRPr="00A23BF6">
        <w:rPr>
          <w:rFonts w:ascii="GHEA Mariam" w:hAnsi="GHEA Mariam" w:cs="Times New Roman"/>
        </w:rPr>
        <w:t>դատական</w:t>
      </w:r>
      <w:proofErr w:type="spellEnd"/>
      <w:r w:rsidRPr="00A23BF6">
        <w:rPr>
          <w:rFonts w:ascii="GHEA Mariam" w:hAnsi="GHEA Mariam"/>
        </w:rPr>
        <w:t xml:space="preserve"> </w:t>
      </w:r>
      <w:proofErr w:type="spellStart"/>
      <w:r w:rsidRPr="00A23BF6">
        <w:rPr>
          <w:rFonts w:ascii="GHEA Mariam" w:hAnsi="GHEA Mariam" w:cs="Times New Roman"/>
        </w:rPr>
        <w:t>կազմը</w:t>
      </w:r>
      <w:proofErr w:type="spellEnd"/>
      <w:r w:rsidRPr="00A23BF6">
        <w:rPr>
          <w:rFonts w:ascii="GHEA Mariam" w:hAnsi="GHEA Mariam"/>
        </w:rPr>
        <w:t xml:space="preserve"> (</w:t>
      </w:r>
      <w:proofErr w:type="spellStart"/>
      <w:r w:rsidRPr="00A23BF6">
        <w:rPr>
          <w:rFonts w:ascii="GHEA Mariam" w:hAnsi="GHEA Mariam" w:cs="Times New Roman"/>
        </w:rPr>
        <w:t>այսուհետ</w:t>
      </w:r>
      <w:proofErr w:type="spellEnd"/>
      <w:r w:rsidRPr="00A23BF6">
        <w:rPr>
          <w:rFonts w:ascii="GHEA Mariam" w:hAnsi="GHEA Mariam"/>
        </w:rPr>
        <w:t xml:space="preserve"> </w:t>
      </w:r>
      <w:proofErr w:type="spellStart"/>
      <w:r w:rsidRPr="00A23BF6">
        <w:rPr>
          <w:rFonts w:ascii="GHEA Mariam" w:hAnsi="GHEA Mariam" w:cs="Times New Roman"/>
        </w:rPr>
        <w:t>նաև</w:t>
      </w:r>
      <w:proofErr w:type="spellEnd"/>
      <w:r w:rsidRPr="00A23BF6">
        <w:rPr>
          <w:rFonts w:ascii="GHEA Mariam" w:hAnsi="GHEA Mariam" w:cs="Times New Roman"/>
        </w:rPr>
        <w:t>՝</w:t>
      </w:r>
      <w:r w:rsidRPr="00A23BF6">
        <w:rPr>
          <w:rFonts w:ascii="GHEA Mariam" w:hAnsi="GHEA Mariam"/>
        </w:rPr>
        <w:t xml:space="preserve"> </w:t>
      </w:r>
      <w:proofErr w:type="spellStart"/>
      <w:r w:rsidRPr="00A23BF6">
        <w:rPr>
          <w:rFonts w:ascii="GHEA Mariam" w:hAnsi="GHEA Mariam" w:cs="Times New Roman"/>
        </w:rPr>
        <w:t>Վճռաբեկ</w:t>
      </w:r>
      <w:proofErr w:type="spellEnd"/>
      <w:r w:rsidRPr="00A23BF6">
        <w:rPr>
          <w:rFonts w:ascii="GHEA Mariam" w:hAnsi="GHEA Mariam"/>
        </w:rPr>
        <w:t xml:space="preserve"> </w:t>
      </w:r>
      <w:proofErr w:type="spellStart"/>
      <w:r w:rsidRPr="00A23BF6">
        <w:rPr>
          <w:rFonts w:ascii="GHEA Mariam" w:hAnsi="GHEA Mariam" w:cs="Times New Roman"/>
        </w:rPr>
        <w:t>դատարան</w:t>
      </w:r>
      <w:proofErr w:type="spellEnd"/>
      <w:r w:rsidRPr="00A23BF6">
        <w:rPr>
          <w:rFonts w:ascii="GHEA Mariam" w:hAnsi="GHEA Mariam"/>
        </w:rPr>
        <w:t>),</w:t>
      </w:r>
    </w:p>
    <w:p w14:paraId="56E788A9" w14:textId="77777777" w:rsidR="00907D0A" w:rsidRPr="00E64D86" w:rsidRDefault="00907D0A" w:rsidP="00907D0A">
      <w:pPr>
        <w:tabs>
          <w:tab w:val="left" w:pos="0"/>
          <w:tab w:val="left" w:pos="567"/>
          <w:tab w:val="left" w:pos="9356"/>
        </w:tabs>
        <w:spacing w:after="0" w:line="276" w:lineRule="auto"/>
        <w:ind w:firstLine="567"/>
        <w:rPr>
          <w:rFonts w:ascii="GHEA Mariam" w:hAnsi="GHEA Mariam" w:cs="Sylfaen"/>
          <w:sz w:val="24"/>
          <w:szCs w:val="24"/>
          <w:lang w:val="hy-AM"/>
        </w:rPr>
      </w:pPr>
      <w:r w:rsidRPr="00E64D86">
        <w:rPr>
          <w:rFonts w:ascii="GHEA Mariam" w:hAnsi="GHEA Mariam" w:cs="Sylfaen"/>
          <w:sz w:val="24"/>
          <w:szCs w:val="24"/>
          <w:lang w:val="hy-AM"/>
        </w:rPr>
        <w:t xml:space="preserve">                                                  նախագահությամբ`         Ա.ԿՐԿՅԱՇԱՐՅԱՆԻ</w:t>
      </w:r>
    </w:p>
    <w:p w14:paraId="0B729C6E" w14:textId="77777777" w:rsidR="00907D0A" w:rsidRPr="00781AC7" w:rsidRDefault="00907D0A" w:rsidP="00907D0A">
      <w:pPr>
        <w:tabs>
          <w:tab w:val="left" w:pos="0"/>
          <w:tab w:val="left" w:pos="567"/>
          <w:tab w:val="left" w:pos="9356"/>
        </w:tabs>
        <w:spacing w:after="0" w:line="276" w:lineRule="auto"/>
        <w:ind w:firstLine="567"/>
        <w:rPr>
          <w:rFonts w:ascii="GHEA Mariam" w:hAnsi="GHEA Mariam" w:cs="Sylfaen"/>
          <w:sz w:val="24"/>
          <w:szCs w:val="24"/>
          <w:lang w:val="hy-AM"/>
        </w:rPr>
      </w:pPr>
      <w:r w:rsidRPr="00E64D86">
        <w:rPr>
          <w:rFonts w:ascii="GHEA Mariam" w:hAnsi="GHEA Mariam" w:cs="Sylfaen"/>
          <w:sz w:val="24"/>
          <w:szCs w:val="24"/>
          <w:lang w:val="hy-AM"/>
        </w:rPr>
        <w:t xml:space="preserve">                            մասնակցությամբ</w:t>
      </w:r>
      <w:r w:rsidRPr="00B1523A">
        <w:rPr>
          <w:rFonts w:ascii="GHEA Mariam" w:hAnsi="GHEA Mariam" w:cs="Sylfaen"/>
          <w:sz w:val="24"/>
          <w:szCs w:val="24"/>
          <w:lang w:val="hy-AM"/>
        </w:rPr>
        <w:t xml:space="preserve"> դատավորներ`             Ե.</w:t>
      </w:r>
      <w:r w:rsidRPr="00781AC7">
        <w:rPr>
          <w:rFonts w:ascii="GHEA Mariam" w:hAnsi="GHEA Mariam" w:cs="Sylfaen"/>
          <w:sz w:val="24"/>
          <w:szCs w:val="24"/>
          <w:lang w:val="hy-AM"/>
        </w:rPr>
        <w:t>ԴԱՆԻԵԼՅԱՆԻ</w:t>
      </w:r>
    </w:p>
    <w:p w14:paraId="46E7E40E" w14:textId="77777777" w:rsidR="00907D0A" w:rsidRPr="00E64D86" w:rsidRDefault="00907D0A" w:rsidP="00907D0A">
      <w:pPr>
        <w:tabs>
          <w:tab w:val="left" w:pos="0"/>
          <w:tab w:val="left" w:pos="567"/>
          <w:tab w:val="left" w:pos="9356"/>
        </w:tabs>
        <w:spacing w:after="0" w:line="276" w:lineRule="auto"/>
        <w:ind w:firstLine="567"/>
        <w:rPr>
          <w:rFonts w:ascii="GHEA Mariam" w:hAnsi="GHEA Mariam" w:cs="Sylfaen"/>
          <w:sz w:val="24"/>
          <w:szCs w:val="24"/>
          <w:lang w:val="hy-AM"/>
        </w:rPr>
      </w:pPr>
      <w:r w:rsidRPr="00E64D86">
        <w:rPr>
          <w:rFonts w:ascii="GHEA Mariam" w:hAnsi="GHEA Mariam" w:cs="Sylfaen"/>
          <w:sz w:val="24"/>
          <w:szCs w:val="24"/>
          <w:lang w:val="hy-AM"/>
        </w:rPr>
        <w:t xml:space="preserve">                                                                                             </w:t>
      </w:r>
      <w:r>
        <w:rPr>
          <w:rFonts w:ascii="GHEA Mariam" w:hAnsi="GHEA Mariam" w:cs="Sylfaen"/>
          <w:sz w:val="24"/>
          <w:szCs w:val="24"/>
          <w:lang w:val="hy-AM"/>
        </w:rPr>
        <w:t xml:space="preserve">         </w:t>
      </w:r>
      <w:r w:rsidRPr="00E64D86">
        <w:rPr>
          <w:rFonts w:ascii="GHEA Mariam" w:hAnsi="GHEA Mariam" w:cs="Sylfaen"/>
          <w:sz w:val="24"/>
          <w:szCs w:val="24"/>
          <w:lang w:val="hy-AM"/>
        </w:rPr>
        <w:t>Ս</w:t>
      </w:r>
      <w:r w:rsidRPr="00E64D86">
        <w:rPr>
          <w:rFonts w:ascii="Cambria Math" w:hAnsi="Cambria Math" w:cs="Cambria Math"/>
          <w:sz w:val="24"/>
          <w:szCs w:val="24"/>
          <w:lang w:val="hy-AM"/>
        </w:rPr>
        <w:t>․</w:t>
      </w:r>
      <w:r w:rsidRPr="00E64D86">
        <w:rPr>
          <w:rFonts w:ascii="GHEA Mariam" w:hAnsi="GHEA Mariam" w:cs="Sylfaen"/>
          <w:sz w:val="24"/>
          <w:szCs w:val="24"/>
          <w:lang w:val="hy-AM"/>
        </w:rPr>
        <w:t>ՉԻՉՈՅԱՆԻ</w:t>
      </w:r>
    </w:p>
    <w:p w14:paraId="4924BA7D" w14:textId="77777777" w:rsidR="00907D0A" w:rsidRPr="00E64D86" w:rsidRDefault="00907D0A" w:rsidP="00907D0A">
      <w:pPr>
        <w:tabs>
          <w:tab w:val="left" w:pos="0"/>
          <w:tab w:val="left" w:pos="567"/>
          <w:tab w:val="left" w:pos="9356"/>
        </w:tabs>
        <w:spacing w:after="0" w:line="276" w:lineRule="auto"/>
        <w:ind w:firstLine="567"/>
        <w:rPr>
          <w:rFonts w:ascii="GHEA Mariam" w:hAnsi="GHEA Mariam" w:cs="Sylfaen"/>
          <w:sz w:val="24"/>
          <w:szCs w:val="24"/>
          <w:lang w:val="hy-AM"/>
        </w:rPr>
      </w:pPr>
      <w:r w:rsidRPr="00E64D86">
        <w:rPr>
          <w:rFonts w:ascii="GHEA Mariam" w:hAnsi="GHEA Mariam" w:cs="Sylfaen"/>
          <w:sz w:val="24"/>
          <w:szCs w:val="24"/>
          <w:lang w:val="hy-AM"/>
        </w:rPr>
        <w:t xml:space="preserve">                                                                                                 Դ.ՎԵՔԻԼՅԱՆԻ</w:t>
      </w:r>
    </w:p>
    <w:p w14:paraId="2113193D" w14:textId="77777777" w:rsidR="00907D0A" w:rsidRPr="00225B01" w:rsidRDefault="00907D0A" w:rsidP="00907D0A">
      <w:pPr>
        <w:tabs>
          <w:tab w:val="left" w:pos="0"/>
          <w:tab w:val="left" w:pos="567"/>
        </w:tabs>
        <w:spacing w:before="240" w:line="360" w:lineRule="auto"/>
        <w:jc w:val="both"/>
        <w:rPr>
          <w:rFonts w:ascii="GHEA Mariam" w:hAnsi="GHEA Mariam"/>
          <w:sz w:val="24"/>
          <w:szCs w:val="24"/>
          <w:lang w:val="hy-AM"/>
        </w:rPr>
      </w:pPr>
      <w:r w:rsidRPr="00E64D86">
        <w:rPr>
          <w:rFonts w:ascii="GHEA Mariam" w:hAnsi="GHEA Mariam" w:cs="Sylfaen"/>
          <w:sz w:val="24"/>
          <w:szCs w:val="24"/>
          <w:lang w:val="hy-AM"/>
        </w:rPr>
        <w:t>գրավոր ընթացակարգով քննության առնելով ՀՀ</w:t>
      </w:r>
      <w:r w:rsidRPr="00E64D86">
        <w:rPr>
          <w:rFonts w:ascii="GHEA Mariam" w:hAnsi="GHEA Mariam"/>
          <w:sz w:val="24"/>
          <w:szCs w:val="24"/>
          <w:lang w:val="hy-AM"/>
        </w:rPr>
        <w:t xml:space="preserve"> </w:t>
      </w:r>
      <w:r w:rsidRPr="00E64D86">
        <w:rPr>
          <w:rFonts w:ascii="GHEA Mariam" w:hAnsi="GHEA Mariam" w:cs="Sylfaen"/>
          <w:sz w:val="24"/>
          <w:szCs w:val="24"/>
          <w:lang w:val="hy-AM"/>
        </w:rPr>
        <w:t>վերաքննիչ</w:t>
      </w:r>
      <w:r w:rsidRPr="00E64D86">
        <w:rPr>
          <w:rFonts w:ascii="GHEA Mariam" w:hAnsi="GHEA Mariam"/>
          <w:sz w:val="24"/>
          <w:szCs w:val="24"/>
          <w:lang w:val="hy-AM"/>
        </w:rPr>
        <w:t xml:space="preserve"> </w:t>
      </w:r>
      <w:r w:rsidRPr="00E64D86">
        <w:rPr>
          <w:rFonts w:ascii="GHEA Mariam" w:hAnsi="GHEA Mariam" w:cs="Sylfaen"/>
          <w:sz w:val="24"/>
          <w:szCs w:val="24"/>
          <w:lang w:val="hy-AM"/>
        </w:rPr>
        <w:t>քրեական</w:t>
      </w:r>
      <w:r>
        <w:rPr>
          <w:rFonts w:ascii="GHEA Mariam" w:hAnsi="GHEA Mariam" w:cs="Sylfaen"/>
          <w:sz w:val="24"/>
          <w:szCs w:val="24"/>
          <w:lang w:val="hy-AM"/>
        </w:rPr>
        <w:t xml:space="preserve"> դա</w:t>
      </w:r>
      <w:r w:rsidRPr="00E64D86">
        <w:rPr>
          <w:rFonts w:ascii="GHEA Mariam" w:hAnsi="GHEA Mariam" w:cs="Sylfaen"/>
          <w:sz w:val="24"/>
          <w:szCs w:val="24"/>
          <w:lang w:val="hy-AM"/>
        </w:rPr>
        <w:t xml:space="preserve">տարանի (այսուհետ </w:t>
      </w:r>
      <w:r w:rsidRPr="00B1523A">
        <w:rPr>
          <w:rFonts w:ascii="GHEA Mariam" w:hAnsi="GHEA Mariam" w:cs="Sylfaen"/>
          <w:sz w:val="24"/>
          <w:szCs w:val="24"/>
          <w:lang w:val="hy-AM"/>
        </w:rPr>
        <w:t>նաև՝ Վերաքննիչ դատարան)</w:t>
      </w:r>
      <w:r w:rsidRPr="00781AC7">
        <w:rPr>
          <w:rFonts w:ascii="GHEA Mariam" w:hAnsi="GHEA Mariam"/>
          <w:sz w:val="24"/>
          <w:szCs w:val="24"/>
          <w:lang w:val="hy-AM"/>
        </w:rPr>
        <w:t xml:space="preserve"> </w:t>
      </w:r>
      <w:r w:rsidRPr="00781AC7">
        <w:rPr>
          <w:rFonts w:ascii="GHEA Mariam" w:hAnsi="GHEA Mariam"/>
          <w:sz w:val="24"/>
          <w:szCs w:val="24"/>
          <w:shd w:val="clear" w:color="auto" w:fill="FFFFFF"/>
          <w:lang w:val="af-ZA"/>
        </w:rPr>
        <w:t>202</w:t>
      </w:r>
      <w:r w:rsidRPr="002E7217">
        <w:rPr>
          <w:rFonts w:ascii="GHEA Mariam" w:hAnsi="GHEA Mariam"/>
          <w:sz w:val="24"/>
          <w:szCs w:val="24"/>
          <w:shd w:val="clear" w:color="auto" w:fill="FFFFFF"/>
          <w:lang w:val="hy-AM"/>
        </w:rPr>
        <w:t>3</w:t>
      </w:r>
      <w:r w:rsidRPr="00E64D86">
        <w:rPr>
          <w:rFonts w:ascii="GHEA Mariam" w:hAnsi="GHEA Mariam"/>
          <w:sz w:val="24"/>
          <w:szCs w:val="24"/>
          <w:shd w:val="clear" w:color="auto" w:fill="FFFFFF"/>
          <w:lang w:val="af-ZA"/>
        </w:rPr>
        <w:t xml:space="preserve"> </w:t>
      </w:r>
      <w:r w:rsidRPr="00E64D86">
        <w:rPr>
          <w:rFonts w:ascii="GHEA Mariam" w:hAnsi="GHEA Mariam"/>
          <w:sz w:val="24"/>
          <w:szCs w:val="24"/>
          <w:shd w:val="clear" w:color="auto" w:fill="FFFFFF"/>
          <w:lang w:val="hy-AM"/>
        </w:rPr>
        <w:t>թվականի</w:t>
      </w:r>
      <w:r w:rsidRPr="00E64D86">
        <w:rPr>
          <w:rFonts w:ascii="GHEA Mariam" w:hAnsi="GHEA Mariam"/>
          <w:sz w:val="24"/>
          <w:szCs w:val="24"/>
          <w:shd w:val="clear" w:color="auto" w:fill="FFFFFF"/>
          <w:lang w:val="af-ZA"/>
        </w:rPr>
        <w:t xml:space="preserve"> </w:t>
      </w:r>
      <w:r w:rsidRPr="00E64D86">
        <w:rPr>
          <w:rFonts w:ascii="GHEA Mariam" w:hAnsi="GHEA Mariam"/>
          <w:sz w:val="24"/>
          <w:szCs w:val="24"/>
          <w:shd w:val="clear" w:color="auto" w:fill="FFFFFF"/>
          <w:lang w:val="hy-AM"/>
        </w:rPr>
        <w:t>մարտի 9</w:t>
      </w:r>
      <w:r w:rsidRPr="00E64D86">
        <w:rPr>
          <w:rFonts w:ascii="GHEA Mariam" w:hAnsi="GHEA Mariam"/>
          <w:sz w:val="24"/>
          <w:szCs w:val="24"/>
          <w:shd w:val="clear" w:color="auto" w:fill="FFFFFF"/>
          <w:lang w:val="af-ZA"/>
        </w:rPr>
        <w:t>-</w:t>
      </w:r>
      <w:r w:rsidRPr="00E64D86">
        <w:rPr>
          <w:rFonts w:ascii="GHEA Mariam" w:hAnsi="GHEA Mariam"/>
          <w:sz w:val="24"/>
          <w:szCs w:val="24"/>
          <w:shd w:val="clear" w:color="auto" w:fill="FFFFFF"/>
          <w:lang w:val="hy-AM"/>
        </w:rPr>
        <w:t xml:space="preserve">ի </w:t>
      </w:r>
      <w:r w:rsidRPr="00E64D86">
        <w:rPr>
          <w:rFonts w:ascii="GHEA Mariam" w:hAnsi="GHEA Mariam" w:cs="Sylfaen"/>
          <w:sz w:val="24"/>
          <w:szCs w:val="24"/>
          <w:lang w:val="hy-AM"/>
        </w:rPr>
        <w:t>որոշման</w:t>
      </w:r>
      <w:r w:rsidRPr="0096076F">
        <w:rPr>
          <w:rFonts w:ascii="GHEA Mariam" w:hAnsi="GHEA Mariam"/>
          <w:sz w:val="24"/>
          <w:szCs w:val="24"/>
          <w:lang w:val="hy-AM"/>
        </w:rPr>
        <w:t xml:space="preserve"> </w:t>
      </w:r>
      <w:r w:rsidRPr="00E64D86">
        <w:rPr>
          <w:rFonts w:ascii="GHEA Mariam" w:hAnsi="GHEA Mariam" w:cs="Sylfaen"/>
          <w:sz w:val="24"/>
          <w:szCs w:val="24"/>
          <w:lang w:val="hy-AM"/>
        </w:rPr>
        <w:t>դեմ</w:t>
      </w:r>
      <w:r w:rsidRPr="00B1523A">
        <w:rPr>
          <w:rFonts w:ascii="GHEA Mariam" w:hAnsi="GHEA Mariam" w:cs="Sylfaen"/>
          <w:sz w:val="24"/>
          <w:szCs w:val="24"/>
          <w:lang w:val="hy-AM"/>
        </w:rPr>
        <w:t xml:space="preserve"> թիվ 61201521 քրեական վարույթով մեղադրյալ </w:t>
      </w:r>
      <w:r w:rsidRPr="00E64D86">
        <w:rPr>
          <w:rFonts w:ascii="GHEA Mariam" w:hAnsi="GHEA Mariam" w:cs="Sylfaen"/>
          <w:sz w:val="24"/>
          <w:szCs w:val="24"/>
          <w:lang w:val="hy-AM"/>
        </w:rPr>
        <w:t xml:space="preserve">Էմիլ Գրիգորյանի պաշտպան </w:t>
      </w:r>
      <w:r w:rsidRPr="00B1523A">
        <w:rPr>
          <w:rFonts w:ascii="GHEA Mariam" w:hAnsi="GHEA Mariam" w:cs="Sylfaen"/>
          <w:sz w:val="24"/>
          <w:szCs w:val="24"/>
          <w:lang w:val="hy-AM"/>
        </w:rPr>
        <w:t>Ա</w:t>
      </w:r>
      <w:r w:rsidRPr="00B1523A">
        <w:rPr>
          <w:rFonts w:ascii="Cambria Math" w:hAnsi="Cambria Math" w:cs="Cambria Math"/>
          <w:sz w:val="24"/>
          <w:szCs w:val="24"/>
          <w:lang w:val="hy-AM"/>
        </w:rPr>
        <w:t>․</w:t>
      </w:r>
      <w:r w:rsidRPr="00B1523A">
        <w:rPr>
          <w:rFonts w:ascii="GHEA Mariam" w:hAnsi="GHEA Mariam" w:cs="Sylfaen"/>
          <w:sz w:val="24"/>
          <w:szCs w:val="24"/>
          <w:lang w:val="hy-AM"/>
        </w:rPr>
        <w:t>Թևանյանի վճռաբեկ բողոքը</w:t>
      </w:r>
      <w:r>
        <w:rPr>
          <w:rFonts w:ascii="GHEA Mariam" w:hAnsi="GHEA Mariam"/>
          <w:sz w:val="24"/>
          <w:szCs w:val="24"/>
          <w:lang w:val="hy-AM"/>
        </w:rPr>
        <w:t>,</w:t>
      </w:r>
    </w:p>
    <w:p w14:paraId="74BC0C1A" w14:textId="77777777" w:rsidR="00907D0A" w:rsidRPr="00E64D86" w:rsidRDefault="00907D0A" w:rsidP="00907D0A">
      <w:pPr>
        <w:tabs>
          <w:tab w:val="left" w:pos="0"/>
          <w:tab w:val="left" w:pos="567"/>
        </w:tabs>
        <w:spacing w:before="240" w:line="276" w:lineRule="auto"/>
        <w:ind w:firstLine="567"/>
        <w:jc w:val="center"/>
        <w:rPr>
          <w:rFonts w:ascii="GHEA Mariam" w:hAnsi="GHEA Mariam" w:cs="Sylfaen"/>
          <w:b/>
          <w:sz w:val="24"/>
          <w:szCs w:val="24"/>
          <w:lang w:val="hy-AM"/>
        </w:rPr>
      </w:pPr>
      <w:r w:rsidRPr="00B1523A">
        <w:rPr>
          <w:rFonts w:ascii="GHEA Mariam" w:hAnsi="GHEA Mariam" w:cs="Sylfaen"/>
          <w:b/>
          <w:sz w:val="24"/>
          <w:szCs w:val="24"/>
          <w:lang w:val="hy-AM"/>
        </w:rPr>
        <w:lastRenderedPageBreak/>
        <w:t>Պ</w:t>
      </w:r>
      <w:r w:rsidRPr="00B1523A">
        <w:rPr>
          <w:rFonts w:ascii="GHEA Mariam" w:hAnsi="GHEA Mariam"/>
          <w:b/>
          <w:sz w:val="24"/>
          <w:szCs w:val="24"/>
          <w:lang w:val="hy-AM"/>
        </w:rPr>
        <w:t xml:space="preserve"> </w:t>
      </w:r>
      <w:r w:rsidRPr="00B1523A">
        <w:rPr>
          <w:rFonts w:ascii="GHEA Mariam" w:hAnsi="GHEA Mariam" w:cs="Sylfaen"/>
          <w:b/>
          <w:sz w:val="24"/>
          <w:szCs w:val="24"/>
          <w:lang w:val="hy-AM"/>
        </w:rPr>
        <w:t>Ա</w:t>
      </w:r>
      <w:r w:rsidRPr="00B1523A">
        <w:rPr>
          <w:rFonts w:ascii="GHEA Mariam" w:hAnsi="GHEA Mariam"/>
          <w:b/>
          <w:sz w:val="24"/>
          <w:szCs w:val="24"/>
          <w:lang w:val="hy-AM"/>
        </w:rPr>
        <w:t xml:space="preserve"> </w:t>
      </w:r>
      <w:r w:rsidRPr="00B1523A">
        <w:rPr>
          <w:rFonts w:ascii="GHEA Mariam" w:hAnsi="GHEA Mariam" w:cs="Sylfaen"/>
          <w:b/>
          <w:sz w:val="24"/>
          <w:szCs w:val="24"/>
          <w:lang w:val="hy-AM"/>
        </w:rPr>
        <w:t>Ր</w:t>
      </w:r>
      <w:r w:rsidRPr="00B1523A">
        <w:rPr>
          <w:rFonts w:ascii="GHEA Mariam" w:hAnsi="GHEA Mariam"/>
          <w:b/>
          <w:sz w:val="24"/>
          <w:szCs w:val="24"/>
          <w:lang w:val="hy-AM"/>
        </w:rPr>
        <w:t xml:space="preserve"> </w:t>
      </w:r>
      <w:r w:rsidRPr="00B1523A">
        <w:rPr>
          <w:rFonts w:ascii="GHEA Mariam" w:hAnsi="GHEA Mariam" w:cs="Sylfaen"/>
          <w:b/>
          <w:sz w:val="24"/>
          <w:szCs w:val="24"/>
          <w:lang w:val="hy-AM"/>
        </w:rPr>
        <w:t>Զ</w:t>
      </w:r>
      <w:r w:rsidRPr="00781AC7">
        <w:rPr>
          <w:rFonts w:ascii="GHEA Mariam" w:hAnsi="GHEA Mariam"/>
          <w:b/>
          <w:sz w:val="24"/>
          <w:szCs w:val="24"/>
          <w:lang w:val="hy-AM"/>
        </w:rPr>
        <w:t xml:space="preserve"> </w:t>
      </w:r>
      <w:r w:rsidRPr="00781AC7">
        <w:rPr>
          <w:rFonts w:ascii="GHEA Mariam" w:hAnsi="GHEA Mariam" w:cs="Sylfaen"/>
          <w:b/>
          <w:sz w:val="24"/>
          <w:szCs w:val="24"/>
          <w:lang w:val="hy-AM"/>
        </w:rPr>
        <w:t>Ե</w:t>
      </w:r>
      <w:r w:rsidRPr="002E7217">
        <w:rPr>
          <w:rFonts w:ascii="GHEA Mariam" w:hAnsi="GHEA Mariam"/>
          <w:b/>
          <w:sz w:val="24"/>
          <w:szCs w:val="24"/>
          <w:lang w:val="hy-AM"/>
        </w:rPr>
        <w:t xml:space="preserve"> </w:t>
      </w:r>
      <w:r w:rsidRPr="00E64D86">
        <w:rPr>
          <w:rFonts w:ascii="GHEA Mariam" w:hAnsi="GHEA Mariam" w:cs="Sylfaen"/>
          <w:b/>
          <w:sz w:val="24"/>
          <w:szCs w:val="24"/>
          <w:lang w:val="hy-AM"/>
        </w:rPr>
        <w:t>Ց</w:t>
      </w:r>
    </w:p>
    <w:p w14:paraId="6D294491" w14:textId="77777777" w:rsidR="00907D0A" w:rsidRPr="00B1523A" w:rsidRDefault="00907D0A" w:rsidP="00907D0A">
      <w:pPr>
        <w:tabs>
          <w:tab w:val="left" w:pos="0"/>
        </w:tabs>
        <w:spacing w:after="0" w:line="276" w:lineRule="auto"/>
        <w:ind w:firstLine="567"/>
        <w:jc w:val="both"/>
        <w:rPr>
          <w:rFonts w:ascii="GHEA Mariam" w:hAnsi="GHEA Mariam"/>
          <w:b/>
          <w:bCs/>
          <w:sz w:val="24"/>
          <w:szCs w:val="24"/>
          <w:u w:val="single"/>
          <w:lang w:val="hy-AM"/>
        </w:rPr>
      </w:pPr>
      <w:r w:rsidRPr="00E64D86">
        <w:rPr>
          <w:rFonts w:ascii="GHEA Mariam" w:hAnsi="GHEA Mariam"/>
          <w:b/>
          <w:bCs/>
          <w:sz w:val="24"/>
          <w:szCs w:val="24"/>
          <w:u w:val="single"/>
          <w:lang w:val="hy-AM"/>
        </w:rPr>
        <w:t>Վարույթի դատավարական նախապատմությունը</w:t>
      </w:r>
      <w:r w:rsidRPr="00225B01">
        <w:rPr>
          <w:rFonts w:ascii="GHEA Mariam" w:eastAsia="Times New Roman" w:hAnsi="GHEA Mariam" w:cs="Arial"/>
          <w:b/>
          <w:bCs/>
          <w:color w:val="222222"/>
          <w:sz w:val="24"/>
          <w:szCs w:val="24"/>
          <w:u w:val="single"/>
          <w:lang w:val="hy-AM" w:eastAsia="ru-RU"/>
        </w:rPr>
        <w:t>.</w:t>
      </w:r>
      <w:r w:rsidRPr="00B1523A">
        <w:rPr>
          <w:rFonts w:ascii="GHEA Mariam" w:hAnsi="GHEA Mariam"/>
          <w:b/>
          <w:bCs/>
          <w:sz w:val="24"/>
          <w:szCs w:val="24"/>
          <w:u w:val="single"/>
          <w:lang w:val="hy-AM"/>
        </w:rPr>
        <w:t xml:space="preserve"> </w:t>
      </w:r>
    </w:p>
    <w:p w14:paraId="63386A15" w14:textId="77777777" w:rsidR="00907D0A" w:rsidRDefault="00907D0A" w:rsidP="00907D0A">
      <w:pPr>
        <w:tabs>
          <w:tab w:val="left" w:pos="0"/>
        </w:tabs>
        <w:spacing w:after="0" w:line="276" w:lineRule="auto"/>
        <w:ind w:firstLine="567"/>
        <w:jc w:val="both"/>
        <w:rPr>
          <w:rFonts w:ascii="GHEA Mariam" w:hAnsi="GHEA Mariam"/>
          <w:sz w:val="24"/>
          <w:szCs w:val="24"/>
          <w:lang w:val="hy-AM"/>
        </w:rPr>
      </w:pPr>
      <w:r w:rsidRPr="00B1523A">
        <w:rPr>
          <w:rFonts w:ascii="GHEA Mariam" w:hAnsi="GHEA Mariam"/>
          <w:sz w:val="24"/>
          <w:szCs w:val="24"/>
          <w:lang w:val="hy-AM"/>
        </w:rPr>
        <w:t>1</w:t>
      </w:r>
      <w:r w:rsidRPr="00B1523A">
        <w:rPr>
          <w:rFonts w:ascii="GHEA Mariam" w:eastAsia="Times New Roman" w:hAnsi="GHEA Mariam" w:cs="Arial"/>
          <w:color w:val="222222"/>
          <w:sz w:val="24"/>
          <w:szCs w:val="24"/>
          <w:lang w:val="hy-AM" w:eastAsia="ru-RU"/>
        </w:rPr>
        <w:t>.</w:t>
      </w:r>
      <w:r w:rsidRPr="00B1523A">
        <w:rPr>
          <w:rFonts w:ascii="GHEA Mariam" w:hAnsi="GHEA Mariam"/>
          <w:sz w:val="24"/>
          <w:szCs w:val="24"/>
          <w:lang w:val="hy-AM"/>
        </w:rPr>
        <w:t xml:space="preserve"> 2021 </w:t>
      </w:r>
      <w:r w:rsidRPr="00781AC7">
        <w:rPr>
          <w:rFonts w:ascii="GHEA Mariam" w:hAnsi="GHEA Mariam"/>
          <w:sz w:val="24"/>
          <w:szCs w:val="24"/>
          <w:lang w:val="hy-AM"/>
        </w:rPr>
        <w:t xml:space="preserve">թվականի </w:t>
      </w:r>
      <w:r w:rsidRPr="002E7217">
        <w:rPr>
          <w:rFonts w:ascii="GHEA Mariam" w:hAnsi="GHEA Mariam"/>
          <w:sz w:val="24"/>
          <w:szCs w:val="24"/>
          <w:lang w:val="hy-AM"/>
        </w:rPr>
        <w:t>մարտի</w:t>
      </w:r>
      <w:r w:rsidRPr="00E64D86">
        <w:rPr>
          <w:rFonts w:ascii="GHEA Mariam" w:hAnsi="GHEA Mariam"/>
          <w:sz w:val="24"/>
          <w:szCs w:val="24"/>
          <w:lang w:val="hy-AM"/>
        </w:rPr>
        <w:t xml:space="preserve"> 10-ին ՀՀ գլխավոր դատախազության պետական շահերի պաշտպանության վարչությունում 2003 թվականի ապրիլի 18-ին ընդունված ՀՀ քրեական օրենսգրքի </w:t>
      </w:r>
      <w:r w:rsidRPr="00B1523A">
        <w:rPr>
          <w:rFonts w:ascii="GHEA Mariam" w:hAnsi="GHEA Mariam"/>
          <w:sz w:val="24"/>
          <w:szCs w:val="24"/>
          <w:lang w:val="hy-AM"/>
        </w:rPr>
        <w:t>(այսուհետ նաև՝ ՀՀ քրեական օրենսգիրք) 315-րդ հոդվածի 2-րդ մասով հարուցվել է թիվ 61201521 քրեական գործը և նախաքննության կատարման նպատակով ուղարկվել ՀՀ քննչական</w:t>
      </w:r>
      <w:r w:rsidRPr="00781AC7">
        <w:rPr>
          <w:rFonts w:ascii="GHEA Mariam" w:hAnsi="GHEA Mariam"/>
          <w:sz w:val="24"/>
          <w:szCs w:val="24"/>
          <w:lang w:val="hy-AM"/>
        </w:rPr>
        <w:t xml:space="preserve"> կոմիտե</w:t>
      </w:r>
      <w:r w:rsidRPr="00E64D86">
        <w:rPr>
          <w:rFonts w:ascii="GHEA Mariam" w:hAnsi="GHEA Mariam"/>
          <w:sz w:val="24"/>
          <w:szCs w:val="24"/>
          <w:lang w:val="hy-AM"/>
        </w:rPr>
        <w:t>։</w:t>
      </w:r>
      <w:r>
        <w:rPr>
          <w:rFonts w:ascii="GHEA Mariam" w:hAnsi="GHEA Mariam"/>
          <w:sz w:val="24"/>
          <w:szCs w:val="24"/>
          <w:lang w:val="hy-AM"/>
        </w:rPr>
        <w:t xml:space="preserve"> </w:t>
      </w:r>
    </w:p>
    <w:p w14:paraId="064A87C4" w14:textId="77777777" w:rsidR="00907D0A" w:rsidRPr="00B1523A" w:rsidRDefault="00907D0A" w:rsidP="00907D0A">
      <w:pPr>
        <w:tabs>
          <w:tab w:val="left" w:pos="0"/>
        </w:tabs>
        <w:spacing w:after="0" w:line="276" w:lineRule="auto"/>
        <w:ind w:firstLine="567"/>
        <w:jc w:val="both"/>
        <w:rPr>
          <w:rFonts w:ascii="GHEA Mariam" w:hAnsi="GHEA Mariam"/>
          <w:sz w:val="24"/>
          <w:szCs w:val="24"/>
          <w:lang w:val="hy-AM"/>
        </w:rPr>
      </w:pPr>
      <w:r w:rsidRPr="00B1523A">
        <w:rPr>
          <w:rFonts w:ascii="GHEA Mariam" w:hAnsi="GHEA Mariam"/>
          <w:sz w:val="24"/>
          <w:szCs w:val="24"/>
          <w:lang w:val="hy-AM"/>
        </w:rPr>
        <w:t>2022 թվականի մարտի 29-ին Է</w:t>
      </w:r>
      <w:r w:rsidRPr="00B1523A">
        <w:rPr>
          <w:rFonts w:ascii="Cambria Math" w:hAnsi="Cambria Math" w:cs="Cambria Math"/>
          <w:sz w:val="24"/>
          <w:szCs w:val="24"/>
          <w:lang w:val="hy-AM"/>
        </w:rPr>
        <w:t>․</w:t>
      </w:r>
      <w:r w:rsidRPr="00B1523A">
        <w:rPr>
          <w:rFonts w:ascii="GHEA Mariam" w:hAnsi="GHEA Mariam"/>
          <w:sz w:val="24"/>
          <w:szCs w:val="24"/>
          <w:lang w:val="hy-AM"/>
        </w:rPr>
        <w:t>Գրիգորյանը ներգրավվել է որպես մեղադրյալ և նրան մեղադրանք է առաջադրվել ՀՀ քրեական օրենսգրքի 38-309-րդ հոդվածի 3-րդ մասով և 179-րդ հոդվածի 3-րդ մասի 1-ին կետով։</w:t>
      </w:r>
    </w:p>
    <w:p w14:paraId="74471F66" w14:textId="77777777" w:rsidR="00907D0A" w:rsidRPr="00B1523A" w:rsidRDefault="00907D0A" w:rsidP="00907D0A">
      <w:pPr>
        <w:tabs>
          <w:tab w:val="left" w:pos="0"/>
        </w:tabs>
        <w:spacing w:after="0" w:line="276" w:lineRule="auto"/>
        <w:ind w:firstLine="567"/>
        <w:jc w:val="both"/>
        <w:rPr>
          <w:rFonts w:ascii="GHEA Mariam" w:hAnsi="GHEA Mariam"/>
          <w:sz w:val="24"/>
          <w:szCs w:val="24"/>
          <w:lang w:val="hy-AM"/>
        </w:rPr>
      </w:pPr>
      <w:r w:rsidRPr="00B1523A">
        <w:rPr>
          <w:rFonts w:ascii="GHEA Mariam" w:hAnsi="GHEA Mariam"/>
          <w:sz w:val="24"/>
          <w:szCs w:val="24"/>
          <w:lang w:val="hy-AM"/>
        </w:rPr>
        <w:t>2022 թվականի մայիսի 31–ին Է</w:t>
      </w:r>
      <w:r w:rsidRPr="00B1523A">
        <w:rPr>
          <w:rFonts w:ascii="Cambria Math" w:hAnsi="Cambria Math" w:cs="Cambria Math"/>
          <w:sz w:val="24"/>
          <w:szCs w:val="24"/>
          <w:lang w:val="hy-AM"/>
        </w:rPr>
        <w:t>․</w:t>
      </w:r>
      <w:r w:rsidRPr="00B1523A">
        <w:rPr>
          <w:rFonts w:ascii="GHEA Mariam" w:hAnsi="GHEA Mariam"/>
          <w:sz w:val="24"/>
          <w:szCs w:val="24"/>
          <w:lang w:val="hy-AM"/>
        </w:rPr>
        <w:t>Գրիգորյանին առաջադրված մեղադրանքը փոփոխվել և նրան մեղադրանք է առաջադրվել ՀՀ քրեական օրենսգրքի 38-309-րդ հոդվածի 3-րդ մասով։</w:t>
      </w:r>
    </w:p>
    <w:p w14:paraId="678C8AE8" w14:textId="77777777" w:rsidR="00907D0A" w:rsidRPr="00E64D86" w:rsidRDefault="00907D0A" w:rsidP="00907D0A">
      <w:pPr>
        <w:tabs>
          <w:tab w:val="left" w:pos="0"/>
        </w:tabs>
        <w:spacing w:after="0" w:line="276" w:lineRule="auto"/>
        <w:ind w:firstLine="567"/>
        <w:jc w:val="both"/>
        <w:rPr>
          <w:rFonts w:ascii="GHEA Mariam" w:hAnsi="GHEA Mariam" w:cs="GHEA Grapalat"/>
          <w:sz w:val="24"/>
          <w:szCs w:val="24"/>
          <w:lang w:val="hy-AM"/>
        </w:rPr>
      </w:pPr>
      <w:r w:rsidRPr="00B1523A">
        <w:rPr>
          <w:rFonts w:ascii="GHEA Mariam" w:hAnsi="GHEA Mariam"/>
          <w:sz w:val="24"/>
          <w:szCs w:val="24"/>
          <w:lang w:val="hy-AM"/>
        </w:rPr>
        <w:t>ՀՀ քննչական կոմիտեի հատկապես կարևոր գործերի</w:t>
      </w:r>
      <w:r w:rsidRPr="00B1523A">
        <w:rPr>
          <w:rFonts w:ascii="GHEA Mariam" w:hAnsi="GHEA Mariam"/>
          <w:color w:val="21346E"/>
          <w:sz w:val="18"/>
          <w:szCs w:val="18"/>
          <w:shd w:val="clear" w:color="auto" w:fill="FFFFFF"/>
          <w:lang w:val="hy-AM"/>
        </w:rPr>
        <w:t xml:space="preserve"> </w:t>
      </w:r>
      <w:r w:rsidRPr="00B1523A">
        <w:rPr>
          <w:rFonts w:ascii="GHEA Mariam" w:hAnsi="GHEA Mariam"/>
          <w:sz w:val="24"/>
          <w:szCs w:val="24"/>
          <w:lang w:val="hy-AM"/>
        </w:rPr>
        <w:t xml:space="preserve">քննության գլխավոր վարչության սեփականության դեմ ուղղված հանցագործությունների քննության վարչության </w:t>
      </w:r>
      <w:r w:rsidRPr="00781AC7">
        <w:rPr>
          <w:rFonts w:ascii="GHEA Mariam" w:hAnsi="GHEA Mariam"/>
          <w:sz w:val="24"/>
          <w:szCs w:val="24"/>
          <w:lang w:val="hy-AM"/>
        </w:rPr>
        <w:t>հատկապես կարևոր գործերով</w:t>
      </w:r>
      <w:r w:rsidRPr="00B1523A">
        <w:rPr>
          <w:rFonts w:ascii="GHEA Mariam" w:hAnsi="GHEA Mariam"/>
          <w:sz w:val="24"/>
          <w:szCs w:val="24"/>
          <w:lang w:val="hy-AM"/>
        </w:rPr>
        <w:t xml:space="preserve"> քննիչ Ռ</w:t>
      </w:r>
      <w:r w:rsidRPr="00B1523A">
        <w:rPr>
          <w:rFonts w:ascii="Cambria Math" w:hAnsi="Cambria Math" w:cs="Cambria Math"/>
          <w:sz w:val="24"/>
          <w:szCs w:val="24"/>
          <w:lang w:val="hy-AM"/>
        </w:rPr>
        <w:t>․</w:t>
      </w:r>
      <w:r w:rsidRPr="00B1523A">
        <w:rPr>
          <w:rFonts w:ascii="GHEA Mariam" w:hAnsi="GHEA Mariam"/>
          <w:sz w:val="24"/>
          <w:szCs w:val="24"/>
          <w:lang w:val="hy-AM"/>
        </w:rPr>
        <w:t xml:space="preserve">Թունիյանի (այսուհետ </w:t>
      </w:r>
      <w:r w:rsidRPr="00781AC7">
        <w:rPr>
          <w:rFonts w:ascii="GHEA Mariam" w:hAnsi="GHEA Mariam"/>
          <w:sz w:val="24"/>
          <w:szCs w:val="24"/>
          <w:lang w:val="hy-AM"/>
        </w:rPr>
        <w:t xml:space="preserve">նաև՝ Նախաքննության </w:t>
      </w:r>
      <w:r w:rsidRPr="00E64D86">
        <w:rPr>
          <w:rFonts w:ascii="GHEA Mariam" w:hAnsi="GHEA Mariam"/>
          <w:sz w:val="24"/>
          <w:szCs w:val="24"/>
          <w:lang w:val="hy-AM"/>
        </w:rPr>
        <w:t xml:space="preserve">մարմին) 2023 թվականի հունվարի 25-ի «Գույքի արգելադրման մասին» որոշմամբ </w:t>
      </w:r>
      <w:r w:rsidRPr="00781AC7">
        <w:rPr>
          <w:rFonts w:ascii="GHEA Mariam" w:hAnsi="GHEA Mariam"/>
          <w:sz w:val="24"/>
          <w:szCs w:val="24"/>
          <w:lang w:val="hy-AM"/>
        </w:rPr>
        <w:t>1</w:t>
      </w:r>
      <w:r w:rsidRPr="00781AC7">
        <w:rPr>
          <w:rFonts w:ascii="GHEA Mariam" w:eastAsia="Times New Roman" w:hAnsi="GHEA Mariam" w:cs="Arial"/>
          <w:color w:val="222222"/>
          <w:sz w:val="24"/>
          <w:szCs w:val="24"/>
          <w:lang w:val="hy-AM" w:eastAsia="ru-RU"/>
        </w:rPr>
        <w:t>.</w:t>
      </w:r>
      <w:r w:rsidRPr="00781AC7">
        <w:rPr>
          <w:rFonts w:ascii="GHEA Mariam" w:hAnsi="GHEA Mariam"/>
          <w:sz w:val="24"/>
          <w:szCs w:val="24"/>
          <w:lang w:val="hy-AM"/>
        </w:rPr>
        <w:t>092</w:t>
      </w:r>
      <w:r w:rsidRPr="00781AC7">
        <w:rPr>
          <w:rFonts w:ascii="GHEA Mariam" w:eastAsia="Times New Roman" w:hAnsi="GHEA Mariam" w:cs="Arial"/>
          <w:color w:val="222222"/>
          <w:sz w:val="24"/>
          <w:szCs w:val="24"/>
          <w:lang w:val="hy-AM" w:eastAsia="ru-RU"/>
        </w:rPr>
        <w:t>.</w:t>
      </w:r>
      <w:r w:rsidRPr="00781AC7">
        <w:rPr>
          <w:rFonts w:ascii="GHEA Mariam" w:hAnsi="GHEA Mariam"/>
          <w:sz w:val="24"/>
          <w:szCs w:val="24"/>
          <w:lang w:val="hy-AM"/>
        </w:rPr>
        <w:t>593</w:t>
      </w:r>
      <w:r w:rsidRPr="00781AC7">
        <w:rPr>
          <w:rFonts w:ascii="GHEA Mariam" w:eastAsia="Times New Roman" w:hAnsi="GHEA Mariam" w:cs="Arial"/>
          <w:color w:val="222222"/>
          <w:sz w:val="24"/>
          <w:szCs w:val="24"/>
          <w:lang w:val="hy-AM" w:eastAsia="ru-RU"/>
        </w:rPr>
        <w:t>.</w:t>
      </w:r>
      <w:r w:rsidRPr="00781AC7">
        <w:rPr>
          <w:rFonts w:ascii="GHEA Mariam" w:hAnsi="GHEA Mariam"/>
          <w:sz w:val="24"/>
          <w:szCs w:val="24"/>
          <w:lang w:val="hy-AM"/>
        </w:rPr>
        <w:t>543 ՀՀ դրամի չափով արգելանք է դրվել</w:t>
      </w:r>
      <w:r w:rsidRPr="002E7217">
        <w:rPr>
          <w:rFonts w:ascii="GHEA Mariam" w:hAnsi="GHEA Mariam"/>
          <w:sz w:val="24"/>
          <w:szCs w:val="24"/>
          <w:lang w:val="hy-AM"/>
        </w:rPr>
        <w:t xml:space="preserve"> </w:t>
      </w:r>
      <w:r w:rsidRPr="00E64D86">
        <w:rPr>
          <w:rFonts w:ascii="GHEA Mariam" w:hAnsi="GHEA Mariam" w:cs="GHEA Grapalat"/>
          <w:sz w:val="24"/>
          <w:szCs w:val="24"/>
          <w:lang w:val="hy-AM"/>
        </w:rPr>
        <w:t>«Երևանի ոսկերչական գործարան-1» «Գնոմոն» ԲԲ ընկերությանը սեփականության իրավունքով պատկանող Արշակունյաց պողոտայի 12 հասցեի 01-006-0307-0067 կադաստրային ծածկագրով անշարժ գույքի վրա։</w:t>
      </w:r>
    </w:p>
    <w:p w14:paraId="15B9D40E" w14:textId="77777777" w:rsidR="00907D0A" w:rsidRPr="00E64D86" w:rsidRDefault="00907D0A" w:rsidP="00907D0A">
      <w:pPr>
        <w:tabs>
          <w:tab w:val="left" w:pos="0"/>
        </w:tabs>
        <w:spacing w:after="0" w:line="276" w:lineRule="auto"/>
        <w:ind w:firstLine="567"/>
        <w:jc w:val="both"/>
        <w:rPr>
          <w:rFonts w:ascii="GHEA Mariam" w:hAnsi="GHEA Mariam"/>
          <w:sz w:val="24"/>
          <w:szCs w:val="24"/>
          <w:lang w:val="hy-AM"/>
        </w:rPr>
      </w:pPr>
      <w:r w:rsidRPr="00E64D86">
        <w:rPr>
          <w:rFonts w:ascii="GHEA Mariam" w:hAnsi="GHEA Mariam"/>
          <w:sz w:val="24"/>
          <w:szCs w:val="24"/>
          <w:lang w:val="hy-AM"/>
        </w:rPr>
        <w:t>2</w:t>
      </w:r>
      <w:r w:rsidRPr="00E64D86">
        <w:rPr>
          <w:rFonts w:ascii="GHEA Mariam" w:eastAsia="Times New Roman" w:hAnsi="GHEA Mariam" w:cs="Arial"/>
          <w:color w:val="222222"/>
          <w:sz w:val="24"/>
          <w:szCs w:val="24"/>
          <w:lang w:val="hy-AM" w:eastAsia="ru-RU"/>
        </w:rPr>
        <w:t>.</w:t>
      </w:r>
      <w:r w:rsidRPr="00E64D86">
        <w:rPr>
          <w:rFonts w:ascii="GHEA Mariam" w:hAnsi="GHEA Mariam"/>
          <w:sz w:val="24"/>
          <w:szCs w:val="24"/>
          <w:lang w:val="hy-AM"/>
        </w:rPr>
        <w:t xml:space="preserve"> Նախաքննության մարմինը 2023 թվականի հունվարի 26-ին միջնորդություն է ներկայացրել ՀՀ հակակոռուպցիոն դատարան  (այսուհետ նաև՝ Առաջին ատյանի դատարան) 2023 թվականի հունվարի 25-ի՝ «Գույքի արգելադրման մասին» որոշման իրավաչափությունը հաստատելու վերաբերյալ։</w:t>
      </w:r>
    </w:p>
    <w:p w14:paraId="1508D489" w14:textId="77777777" w:rsidR="00907D0A" w:rsidRPr="00E64D86" w:rsidRDefault="00907D0A" w:rsidP="00907D0A">
      <w:pPr>
        <w:tabs>
          <w:tab w:val="left" w:pos="0"/>
        </w:tabs>
        <w:spacing w:after="0" w:line="276" w:lineRule="auto"/>
        <w:ind w:firstLine="567"/>
        <w:jc w:val="both"/>
        <w:rPr>
          <w:rFonts w:ascii="GHEA Mariam" w:hAnsi="GHEA Mariam"/>
          <w:sz w:val="24"/>
          <w:szCs w:val="24"/>
          <w:lang w:val="hy-AM"/>
        </w:rPr>
      </w:pPr>
      <w:r w:rsidRPr="00E64D86">
        <w:rPr>
          <w:rFonts w:ascii="GHEA Mariam" w:hAnsi="GHEA Mariam"/>
          <w:sz w:val="24"/>
          <w:szCs w:val="24"/>
          <w:lang w:val="hy-AM"/>
        </w:rPr>
        <w:t xml:space="preserve">3. Առաջին ատյանի դատարանի 2023 թվականի փետրվարի 10-ի որոշմամբ Նախաքննության մարմնի վերոնշյալ միջնորդությունը բավարարվել է և «Գույքի արգելադրման մասին» </w:t>
      </w:r>
      <w:bookmarkStart w:id="1" w:name="_Hlk161391523"/>
      <w:r w:rsidRPr="00E64D86">
        <w:rPr>
          <w:rFonts w:ascii="GHEA Mariam" w:hAnsi="GHEA Mariam"/>
          <w:sz w:val="24"/>
          <w:szCs w:val="24"/>
          <w:lang w:val="hy-AM"/>
        </w:rPr>
        <w:t>2023 թվականի հունվարի 25-ի որոշման</w:t>
      </w:r>
      <w:bookmarkEnd w:id="1"/>
      <w:r w:rsidRPr="00E64D86">
        <w:rPr>
          <w:rFonts w:ascii="GHEA Mariam" w:hAnsi="GHEA Mariam"/>
          <w:sz w:val="24"/>
          <w:szCs w:val="24"/>
          <w:lang w:val="hy-AM"/>
        </w:rPr>
        <w:t xml:space="preserve"> իրավաչափությունը հաստատվել:</w:t>
      </w:r>
    </w:p>
    <w:p w14:paraId="0ECE4F22" w14:textId="77777777" w:rsidR="00907D0A" w:rsidRPr="005B4BF2" w:rsidRDefault="00907D0A" w:rsidP="00907D0A">
      <w:pPr>
        <w:tabs>
          <w:tab w:val="left" w:pos="0"/>
        </w:tabs>
        <w:spacing w:after="0" w:line="276" w:lineRule="auto"/>
        <w:ind w:firstLine="567"/>
        <w:jc w:val="both"/>
        <w:rPr>
          <w:rFonts w:ascii="GHEA Mariam" w:hAnsi="GHEA Mariam"/>
          <w:color w:val="FF0000"/>
          <w:sz w:val="24"/>
          <w:szCs w:val="24"/>
          <w:shd w:val="clear" w:color="auto" w:fill="FFFFFF"/>
          <w:lang w:val="hy-AM"/>
        </w:rPr>
      </w:pPr>
      <w:r w:rsidRPr="00E64D86">
        <w:rPr>
          <w:rFonts w:ascii="GHEA Mariam" w:hAnsi="GHEA Mariam"/>
          <w:sz w:val="24"/>
          <w:szCs w:val="24"/>
          <w:shd w:val="clear" w:color="auto" w:fill="FFFFFF"/>
          <w:lang w:val="hy-AM"/>
        </w:rPr>
        <w:t>4</w:t>
      </w:r>
      <w:r w:rsidRPr="00E64D86">
        <w:rPr>
          <w:rFonts w:ascii="GHEA Mariam" w:eastAsia="Times New Roman" w:hAnsi="GHEA Mariam" w:cs="Arial"/>
          <w:color w:val="222222"/>
          <w:sz w:val="24"/>
          <w:szCs w:val="24"/>
          <w:lang w:val="hy-AM" w:eastAsia="ru-RU"/>
        </w:rPr>
        <w:t>.</w:t>
      </w:r>
      <w:r w:rsidRPr="00E64D86">
        <w:rPr>
          <w:rFonts w:ascii="GHEA Mariam" w:hAnsi="GHEA Mariam"/>
          <w:sz w:val="24"/>
          <w:szCs w:val="24"/>
          <w:shd w:val="clear" w:color="auto" w:fill="FFFFFF"/>
          <w:lang w:val="hy-AM"/>
        </w:rPr>
        <w:t xml:space="preserve"> </w:t>
      </w:r>
      <w:r w:rsidRPr="00E64D86">
        <w:rPr>
          <w:rFonts w:ascii="GHEA Mariam" w:hAnsi="GHEA Mariam"/>
          <w:noProof/>
          <w:sz w:val="24"/>
          <w:szCs w:val="24"/>
          <w:lang w:val="hy-AM"/>
        </w:rPr>
        <w:t xml:space="preserve">Առաջին ատյանի դատարանի վերոհիշյալ որոշման դեմ </w:t>
      </w:r>
      <w:r w:rsidRPr="00E64D86">
        <w:rPr>
          <w:rFonts w:ascii="GHEA Mariam" w:hAnsi="GHEA Mariam"/>
          <w:sz w:val="24"/>
          <w:szCs w:val="24"/>
          <w:shd w:val="clear" w:color="auto" w:fill="FFFFFF"/>
          <w:lang w:val="hy-AM"/>
        </w:rPr>
        <w:t>մեղադրյալ Է</w:t>
      </w:r>
      <w:r w:rsidRPr="00E64D86">
        <w:rPr>
          <w:rFonts w:ascii="Cambria Math" w:hAnsi="Cambria Math" w:cs="Cambria Math"/>
          <w:sz w:val="24"/>
          <w:szCs w:val="24"/>
          <w:shd w:val="clear" w:color="auto" w:fill="FFFFFF"/>
          <w:lang w:val="hy-AM"/>
        </w:rPr>
        <w:t>․</w:t>
      </w:r>
      <w:r w:rsidRPr="00E64D86">
        <w:rPr>
          <w:rFonts w:ascii="GHEA Mariam" w:hAnsi="GHEA Mariam"/>
          <w:sz w:val="24"/>
          <w:szCs w:val="24"/>
          <w:shd w:val="clear" w:color="auto" w:fill="FFFFFF"/>
          <w:lang w:val="hy-AM"/>
        </w:rPr>
        <w:t>Գրիգորյանի պաշտպան Ա</w:t>
      </w:r>
      <w:r w:rsidRPr="00E64D86">
        <w:rPr>
          <w:rFonts w:ascii="Cambria Math" w:hAnsi="Cambria Math" w:cs="Cambria Math"/>
          <w:sz w:val="24"/>
          <w:szCs w:val="24"/>
          <w:shd w:val="clear" w:color="auto" w:fill="FFFFFF"/>
          <w:lang w:val="hy-AM"/>
        </w:rPr>
        <w:t>․</w:t>
      </w:r>
      <w:r w:rsidRPr="00E64D86">
        <w:rPr>
          <w:rFonts w:ascii="GHEA Mariam" w:hAnsi="GHEA Mariam"/>
          <w:sz w:val="24"/>
          <w:szCs w:val="24"/>
          <w:shd w:val="clear" w:color="auto" w:fill="FFFFFF"/>
          <w:lang w:val="hy-AM"/>
        </w:rPr>
        <w:t>Թևանյանի հատուկ վերանայման բողոքը Վերաքննիչ դատարանի</w:t>
      </w:r>
      <w:r w:rsidRPr="00781AC7">
        <w:rPr>
          <w:rFonts w:ascii="GHEA Mariam" w:hAnsi="GHEA Mariam"/>
          <w:sz w:val="24"/>
          <w:szCs w:val="24"/>
          <w:shd w:val="clear" w:color="auto" w:fill="FFFFFF"/>
          <w:lang w:val="hy-AM"/>
        </w:rPr>
        <w:t xml:space="preserve"> 2023 թվականի մարտի 9-ի որոշմամբ մերժվել</w:t>
      </w:r>
      <w:r w:rsidRPr="002E7217">
        <w:rPr>
          <w:rFonts w:ascii="GHEA Mariam" w:hAnsi="GHEA Mariam"/>
          <w:sz w:val="24"/>
          <w:szCs w:val="24"/>
          <w:shd w:val="clear" w:color="auto" w:fill="FFFFFF"/>
          <w:lang w:val="hy-AM"/>
        </w:rPr>
        <w:t xml:space="preserve"> է</w:t>
      </w:r>
      <w:r w:rsidRPr="00430C24">
        <w:rPr>
          <w:rFonts w:ascii="GHEA Mariam" w:hAnsi="GHEA Mariam"/>
          <w:sz w:val="24"/>
          <w:szCs w:val="24"/>
          <w:shd w:val="clear" w:color="auto" w:fill="FFFFFF"/>
          <w:lang w:val="hy-AM"/>
        </w:rPr>
        <w:t xml:space="preserve">, </w:t>
      </w:r>
      <w:r w:rsidRPr="00E64D86">
        <w:rPr>
          <w:rFonts w:ascii="GHEA Mariam" w:hAnsi="GHEA Mariam"/>
          <w:sz w:val="24"/>
          <w:szCs w:val="24"/>
          <w:shd w:val="clear" w:color="auto" w:fill="FFFFFF"/>
          <w:lang w:val="hy-AM"/>
        </w:rPr>
        <w:t>իսկ Առաջին ատյանի դատարանի</w:t>
      </w:r>
      <w:r w:rsidRPr="002E7217">
        <w:rPr>
          <w:rFonts w:ascii="GHEA Mariam" w:hAnsi="GHEA Mariam"/>
          <w:sz w:val="24"/>
          <w:szCs w:val="24"/>
          <w:shd w:val="clear" w:color="auto" w:fill="FFFFFF"/>
          <w:lang w:val="hy-AM"/>
        </w:rPr>
        <w:t xml:space="preserve"> </w:t>
      </w:r>
      <w:r w:rsidRPr="002E7217">
        <w:rPr>
          <w:rFonts w:ascii="GHEA Mariam" w:hAnsi="GHEA Mariam"/>
          <w:sz w:val="24"/>
          <w:szCs w:val="24"/>
          <w:lang w:val="hy-AM"/>
        </w:rPr>
        <w:t xml:space="preserve">2023 թվականի փետրվարի 10-ի </w:t>
      </w:r>
      <w:r w:rsidRPr="002E7217">
        <w:rPr>
          <w:rFonts w:ascii="GHEA Mariam" w:hAnsi="GHEA Mariam"/>
          <w:sz w:val="24"/>
          <w:szCs w:val="24"/>
          <w:shd w:val="clear" w:color="auto" w:fill="FFFFFF"/>
          <w:lang w:val="hy-AM"/>
        </w:rPr>
        <w:t>որոշումը՝ թողնվել անփոփոխ։</w:t>
      </w:r>
    </w:p>
    <w:p w14:paraId="1BBE8A25" w14:textId="77777777" w:rsidR="00907D0A" w:rsidRDefault="00907D0A" w:rsidP="00907D0A">
      <w:pPr>
        <w:tabs>
          <w:tab w:val="left" w:pos="0"/>
        </w:tabs>
        <w:spacing w:after="0" w:line="276" w:lineRule="auto"/>
        <w:ind w:right="-23" w:firstLine="567"/>
        <w:jc w:val="both"/>
        <w:rPr>
          <w:rFonts w:ascii="GHEA Mariam" w:hAnsi="GHEA Mariam"/>
          <w:color w:val="FF0000"/>
          <w:sz w:val="24"/>
          <w:szCs w:val="24"/>
          <w:shd w:val="clear" w:color="auto" w:fill="FFFFFF"/>
          <w:lang w:val="hy-AM"/>
        </w:rPr>
      </w:pPr>
      <w:r w:rsidRPr="002E7217">
        <w:rPr>
          <w:rFonts w:ascii="GHEA Mariam" w:hAnsi="GHEA Mariam"/>
          <w:sz w:val="24"/>
          <w:szCs w:val="24"/>
          <w:shd w:val="clear" w:color="auto" w:fill="FFFFFF"/>
          <w:lang w:val="hy-AM"/>
        </w:rPr>
        <w:t>5</w:t>
      </w:r>
      <w:r w:rsidRPr="002E7217">
        <w:rPr>
          <w:rFonts w:ascii="GHEA Mariam" w:eastAsia="Times New Roman" w:hAnsi="GHEA Mariam" w:cs="Arial"/>
          <w:color w:val="222222"/>
          <w:sz w:val="24"/>
          <w:szCs w:val="24"/>
          <w:lang w:val="hy-AM" w:eastAsia="ru-RU"/>
        </w:rPr>
        <w:t>.</w:t>
      </w:r>
      <w:r w:rsidRPr="002E7217">
        <w:rPr>
          <w:rFonts w:ascii="GHEA Mariam" w:hAnsi="GHEA Mariam"/>
          <w:sz w:val="24"/>
          <w:szCs w:val="24"/>
          <w:shd w:val="clear" w:color="auto" w:fill="FFFFFF"/>
          <w:lang w:val="hy-AM"/>
        </w:rPr>
        <w:t xml:space="preserve"> Վերաքննիչ դատարանի վերոհիշյալ որոշման դեմ</w:t>
      </w:r>
      <w:r w:rsidRPr="00430C24">
        <w:rPr>
          <w:rFonts w:ascii="GHEA Mariam" w:hAnsi="GHEA Mariam"/>
          <w:sz w:val="24"/>
          <w:szCs w:val="24"/>
          <w:shd w:val="clear" w:color="auto" w:fill="FFFFFF"/>
          <w:lang w:val="hy-AM"/>
        </w:rPr>
        <w:t xml:space="preserve"> </w:t>
      </w:r>
      <w:r w:rsidRPr="00E64D86">
        <w:rPr>
          <w:rFonts w:ascii="GHEA Mariam" w:hAnsi="GHEA Mariam"/>
          <w:sz w:val="24"/>
          <w:szCs w:val="24"/>
          <w:shd w:val="clear" w:color="auto" w:fill="FFFFFF"/>
          <w:lang w:val="hy-AM"/>
        </w:rPr>
        <w:t>մեղադրյալ Է</w:t>
      </w:r>
      <w:r w:rsidRPr="00E64D86">
        <w:rPr>
          <w:rFonts w:ascii="Cambria Math" w:hAnsi="Cambria Math" w:cs="Cambria Math"/>
          <w:sz w:val="24"/>
          <w:szCs w:val="24"/>
          <w:shd w:val="clear" w:color="auto" w:fill="FFFFFF"/>
          <w:lang w:val="hy-AM"/>
        </w:rPr>
        <w:t>․</w:t>
      </w:r>
      <w:r w:rsidRPr="00E64D86">
        <w:rPr>
          <w:rFonts w:ascii="GHEA Mariam" w:hAnsi="GHEA Mariam"/>
          <w:sz w:val="24"/>
          <w:szCs w:val="24"/>
          <w:shd w:val="clear" w:color="auto" w:fill="FFFFFF"/>
          <w:lang w:val="hy-AM"/>
        </w:rPr>
        <w:t>Գրիգորյանի պաշտպան Ա</w:t>
      </w:r>
      <w:r w:rsidRPr="00E64D86">
        <w:rPr>
          <w:rFonts w:ascii="Cambria Math" w:hAnsi="Cambria Math" w:cs="Cambria Math"/>
          <w:sz w:val="24"/>
          <w:szCs w:val="24"/>
          <w:shd w:val="clear" w:color="auto" w:fill="FFFFFF"/>
          <w:lang w:val="hy-AM"/>
        </w:rPr>
        <w:t>․</w:t>
      </w:r>
      <w:r w:rsidRPr="00E64D86">
        <w:rPr>
          <w:rFonts w:ascii="GHEA Mariam" w:hAnsi="GHEA Mariam"/>
          <w:sz w:val="24"/>
          <w:szCs w:val="24"/>
          <w:shd w:val="clear" w:color="auto" w:fill="FFFFFF"/>
          <w:lang w:val="hy-AM"/>
        </w:rPr>
        <w:t xml:space="preserve">Թևանյանը բերել </w:t>
      </w:r>
      <w:r>
        <w:rPr>
          <w:rFonts w:ascii="GHEA Mariam" w:hAnsi="GHEA Mariam"/>
          <w:sz w:val="24"/>
          <w:szCs w:val="24"/>
          <w:shd w:val="clear" w:color="auto" w:fill="FFFFFF"/>
          <w:lang w:val="hy-AM"/>
        </w:rPr>
        <w:t xml:space="preserve">է </w:t>
      </w:r>
      <w:r w:rsidRPr="00E64D86">
        <w:rPr>
          <w:rFonts w:ascii="GHEA Mariam" w:hAnsi="GHEA Mariam"/>
          <w:sz w:val="24"/>
          <w:szCs w:val="24"/>
          <w:shd w:val="clear" w:color="auto" w:fill="FFFFFF"/>
          <w:lang w:val="hy-AM"/>
        </w:rPr>
        <w:t>հատուկ վերանայման</w:t>
      </w:r>
      <w:r w:rsidRPr="00E64D86">
        <w:rPr>
          <w:rFonts w:ascii="GHEA Mariam" w:hAnsi="GHEA Mariam"/>
          <w:sz w:val="24"/>
          <w:szCs w:val="24"/>
          <w:lang w:val="hy-AM"/>
        </w:rPr>
        <w:t xml:space="preserve"> </w:t>
      </w:r>
      <w:r w:rsidRPr="00E64D86">
        <w:rPr>
          <w:rFonts w:ascii="GHEA Mariam" w:hAnsi="GHEA Mariam"/>
          <w:sz w:val="24"/>
          <w:szCs w:val="24"/>
          <w:shd w:val="clear" w:color="auto" w:fill="FFFFFF"/>
          <w:lang w:val="hy-AM"/>
        </w:rPr>
        <w:t xml:space="preserve"> բողոք, որը Վճռաբեկ դատարանի</w:t>
      </w:r>
      <w:r w:rsidRPr="002E7217">
        <w:rPr>
          <w:rFonts w:ascii="GHEA Mariam" w:hAnsi="GHEA Mariam"/>
          <w:sz w:val="24"/>
          <w:szCs w:val="24"/>
          <w:shd w:val="clear" w:color="auto" w:fill="FFFFFF"/>
          <w:lang w:val="hy-AM"/>
        </w:rPr>
        <w:t xml:space="preserve"> 2023 թվականի ապրիլի 6-ի որոշմամբ ընդունվել է վարույթ և</w:t>
      </w:r>
      <w:r w:rsidRPr="00A23BF6">
        <w:rPr>
          <w:rFonts w:ascii="GHEA Mariam" w:hAnsi="GHEA Mariam"/>
          <w:color w:val="FF0000"/>
          <w:sz w:val="24"/>
          <w:szCs w:val="24"/>
          <w:shd w:val="clear" w:color="auto" w:fill="FFFFFF"/>
          <w:lang w:val="hy-AM"/>
        </w:rPr>
        <w:t xml:space="preserve"> </w:t>
      </w:r>
      <w:r w:rsidRPr="00A23BF6">
        <w:rPr>
          <w:rFonts w:ascii="GHEA Mariam" w:hAnsi="GHEA Mariam"/>
          <w:sz w:val="24"/>
          <w:szCs w:val="24"/>
          <w:shd w:val="clear" w:color="auto" w:fill="FFFFFF"/>
          <w:lang w:val="hy-AM"/>
        </w:rPr>
        <w:t>սահմանվել է դատական վարույթի իրականացման գրավոր ընթացակարգ։</w:t>
      </w:r>
    </w:p>
    <w:p w14:paraId="77C66928" w14:textId="77777777" w:rsidR="00907D0A" w:rsidRPr="00E64D86" w:rsidRDefault="00907D0A" w:rsidP="00907D0A">
      <w:pPr>
        <w:tabs>
          <w:tab w:val="left" w:pos="0"/>
        </w:tabs>
        <w:spacing w:after="0" w:line="276" w:lineRule="auto"/>
        <w:ind w:right="-23" w:firstLine="567"/>
        <w:jc w:val="both"/>
        <w:rPr>
          <w:rFonts w:ascii="GHEA Mariam" w:hAnsi="GHEA Mariam"/>
          <w:sz w:val="24"/>
          <w:szCs w:val="24"/>
          <w:shd w:val="clear" w:color="auto" w:fill="FFFFFF"/>
          <w:lang w:val="hy-AM"/>
        </w:rPr>
      </w:pPr>
      <w:r w:rsidRPr="002E7217">
        <w:rPr>
          <w:rFonts w:ascii="GHEA Mariam" w:hAnsi="GHEA Mariam"/>
          <w:sz w:val="24"/>
          <w:szCs w:val="24"/>
          <w:shd w:val="clear" w:color="auto" w:fill="FFFFFF"/>
          <w:lang w:val="hy-AM"/>
        </w:rPr>
        <w:lastRenderedPageBreak/>
        <w:t>5</w:t>
      </w:r>
      <w:r w:rsidRPr="002E7217">
        <w:rPr>
          <w:rFonts w:ascii="Cambria Math" w:hAnsi="Cambria Math" w:cs="Cambria Math"/>
          <w:sz w:val="24"/>
          <w:szCs w:val="24"/>
          <w:shd w:val="clear" w:color="auto" w:fill="FFFFFF"/>
          <w:lang w:val="hy-AM"/>
        </w:rPr>
        <w:t>․</w:t>
      </w:r>
      <w:r w:rsidRPr="002E7217">
        <w:rPr>
          <w:rFonts w:ascii="GHEA Mariam" w:hAnsi="GHEA Mariam"/>
          <w:sz w:val="24"/>
          <w:szCs w:val="24"/>
          <w:shd w:val="clear" w:color="auto" w:fill="FFFFFF"/>
          <w:lang w:val="hy-AM"/>
        </w:rPr>
        <w:t>1</w:t>
      </w:r>
      <w:r w:rsidRPr="002E7217">
        <w:rPr>
          <w:rFonts w:ascii="Cambria Math" w:hAnsi="Cambria Math" w:cs="Cambria Math"/>
          <w:sz w:val="24"/>
          <w:szCs w:val="24"/>
          <w:shd w:val="clear" w:color="auto" w:fill="FFFFFF"/>
          <w:lang w:val="hy-AM"/>
        </w:rPr>
        <w:t>․</w:t>
      </w:r>
      <w:r w:rsidRPr="002E7217">
        <w:rPr>
          <w:rFonts w:ascii="GHEA Mariam" w:hAnsi="GHEA Mariam"/>
          <w:sz w:val="24"/>
          <w:szCs w:val="24"/>
          <w:shd w:val="clear" w:color="auto" w:fill="FFFFFF"/>
          <w:lang w:val="hy-AM"/>
        </w:rPr>
        <w:t xml:space="preserve"> </w:t>
      </w:r>
      <w:r w:rsidRPr="00430C24">
        <w:rPr>
          <w:rFonts w:ascii="GHEA Mariam" w:hAnsi="GHEA Mariam"/>
          <w:sz w:val="24"/>
          <w:szCs w:val="24"/>
          <w:shd w:val="clear" w:color="auto" w:fill="FFFFFF"/>
          <w:lang w:val="hy-AM"/>
        </w:rPr>
        <w:t>Դատավարության</w:t>
      </w:r>
      <w:r w:rsidRPr="00E64D86">
        <w:rPr>
          <w:rFonts w:ascii="GHEA Mariam" w:hAnsi="GHEA Mariam"/>
          <w:sz w:val="24"/>
          <w:szCs w:val="24"/>
          <w:shd w:val="clear" w:color="auto" w:fill="FFFFFF"/>
          <w:lang w:val="hy-AM"/>
        </w:rPr>
        <w:t xml:space="preserve"> մասնակիցների կողմից հատուկ վերանայման բողոքի պատասխան չի ներկայացվել։</w:t>
      </w:r>
    </w:p>
    <w:p w14:paraId="11BD1AD2"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p>
    <w:p w14:paraId="1EBAA45C" w14:textId="77777777" w:rsidR="00907D0A" w:rsidRPr="00E64D86" w:rsidRDefault="00907D0A" w:rsidP="00907D0A">
      <w:pPr>
        <w:tabs>
          <w:tab w:val="left" w:pos="0"/>
        </w:tabs>
        <w:spacing w:after="0" w:line="276" w:lineRule="auto"/>
        <w:ind w:right="-23" w:firstLine="567"/>
        <w:jc w:val="both"/>
        <w:rPr>
          <w:rFonts w:ascii="GHEA Mariam" w:hAnsi="GHEA Mariam" w:cs="GHEA Grapalat"/>
          <w:b/>
          <w:bCs/>
          <w:sz w:val="24"/>
          <w:szCs w:val="24"/>
          <w:u w:val="single"/>
          <w:lang w:val="hy-AM"/>
        </w:rPr>
      </w:pPr>
      <w:r w:rsidRPr="00E64D86">
        <w:rPr>
          <w:rFonts w:ascii="GHEA Mariam" w:hAnsi="GHEA Mariam" w:cs="GHEA Grapalat"/>
          <w:b/>
          <w:bCs/>
          <w:sz w:val="24"/>
          <w:szCs w:val="24"/>
          <w:u w:val="single"/>
          <w:lang w:val="hy-AM"/>
        </w:rPr>
        <w:t xml:space="preserve">Հատուկ վերանայման բողոքի հիմքերը, դրանք հիմնավորող փաստարկները և պահանջը. </w:t>
      </w:r>
    </w:p>
    <w:p w14:paraId="79402E7E" w14:textId="77777777" w:rsidR="00907D0A" w:rsidRPr="00E64D86" w:rsidRDefault="00907D0A" w:rsidP="00907D0A">
      <w:pPr>
        <w:tabs>
          <w:tab w:val="left" w:pos="0"/>
        </w:tabs>
        <w:spacing w:after="0" w:line="276" w:lineRule="auto"/>
        <w:ind w:right="-23" w:firstLine="567"/>
        <w:jc w:val="both"/>
        <w:rPr>
          <w:rFonts w:ascii="GHEA Mariam" w:hAnsi="GHEA Mariam" w:cs="GHEA Grapalat"/>
          <w:sz w:val="24"/>
          <w:szCs w:val="24"/>
          <w:lang w:val="hy-AM"/>
        </w:rPr>
      </w:pPr>
      <w:r w:rsidRPr="00E64D86">
        <w:rPr>
          <w:rFonts w:ascii="GHEA Mariam" w:hAnsi="GHEA Mariam" w:cs="GHEA Grapalat"/>
          <w:sz w:val="24"/>
          <w:szCs w:val="24"/>
          <w:lang w:val="hy-AM"/>
        </w:rPr>
        <w:t>Հատուկ վերանայման բողոքը քննվում է հետևալ հիմքերի սահմաններում՝ ներքոհիշյալ փաստարկներով.</w:t>
      </w:r>
    </w:p>
    <w:p w14:paraId="2E448625"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6. Բողոքի հեղինակը գտել է, որ Վերաքննիչ դատարանի կողմից առերևույթ թույլ է տրվել դատական սխալ, նյութական և քրեադատավարական օրենք</w:t>
      </w:r>
      <w:r>
        <w:rPr>
          <w:rFonts w:ascii="GHEA Mariam" w:hAnsi="GHEA Mariam" w:cs="GHEA Grapalat"/>
          <w:sz w:val="24"/>
          <w:szCs w:val="24"/>
          <w:lang w:val="hy-AM"/>
        </w:rPr>
        <w:t>ի</w:t>
      </w:r>
      <w:r w:rsidRPr="00E64D86">
        <w:rPr>
          <w:rFonts w:ascii="GHEA Mariam" w:hAnsi="GHEA Mariam" w:cs="GHEA Grapalat"/>
          <w:sz w:val="24"/>
          <w:szCs w:val="24"/>
          <w:lang w:val="hy-AM"/>
        </w:rPr>
        <w:t xml:space="preserve"> էական խախտումներ, ինչպես նաև առկա են բողոքարկվող դատական ակտը ոչ իրավաչափ դարձնող փաստական և իրավական հանգամանքներ։ </w:t>
      </w:r>
    </w:p>
    <w:p w14:paraId="15DB0259"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 xml:space="preserve">Բողոքաբերը փաստարկել է նաև, որ Վճռաբեկ դատարանի որոշումը կարող է էական նշանակություն ունենալ oրենքի կամ այլ նորմատիվ իրավական ակտի միատեսակ կիրառության համար, քանի որ </w:t>
      </w:r>
      <w:r w:rsidRPr="00AC2CBA">
        <w:rPr>
          <w:rFonts w:ascii="GHEA Mariam" w:hAnsi="GHEA Mariam" w:cs="GHEA Grapalat"/>
          <w:sz w:val="24"/>
          <w:szCs w:val="24"/>
          <w:lang w:val="hy-AM"/>
        </w:rPr>
        <w:t xml:space="preserve">բողոքարկվող դատական ակտի կապակցությամբ առկա է իրավունքի զարգացման խնդիր: </w:t>
      </w:r>
    </w:p>
    <w:p w14:paraId="0DF5E00F"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 xml:space="preserve">Բացի այդ, բողոքաբերը գտել է, որ առերևույթ լուրջ դատական սխալ թույլ տալու հետևանքով </w:t>
      </w:r>
      <w:r>
        <w:rPr>
          <w:rFonts w:ascii="GHEA Mariam" w:hAnsi="GHEA Mariam" w:cs="GHEA Grapalat"/>
          <w:sz w:val="24"/>
          <w:szCs w:val="24"/>
          <w:lang w:val="hy-AM"/>
        </w:rPr>
        <w:t>Վ</w:t>
      </w:r>
      <w:r w:rsidRPr="00E64D86">
        <w:rPr>
          <w:rFonts w:ascii="GHEA Mariam" w:hAnsi="GHEA Mariam" w:cs="GHEA Grapalat"/>
          <w:sz w:val="24"/>
          <w:szCs w:val="24"/>
          <w:lang w:val="hy-AM"/>
        </w:rPr>
        <w:t>երաքննիչ դատարանի կայացված դատական ակտը խաթարում է արդարադատության բուն էությունը։</w:t>
      </w:r>
    </w:p>
    <w:p w14:paraId="2CA15D1E"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6</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1</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 xml:space="preserve"> Բողոքաբերը, մասնավորապես, գտել է, որ «Երևանի ոսկերչական գործարան-1» «Գնոմոն» ԲԲ ընկերությունը օրենքի պահանջներին հակառակ դարձվել է ոչ միայն պատասխանատու իր բաժնետիրոջ պարտավորությունների համար, այլև անտեսվել և խախտվել են ընկերության 1400 բաժնետերերի իրավունքները միայն այն պատճառաբանությամբ, որ ընկերության բաժնետերերից մեկը՝ Է</w:t>
      </w:r>
      <w:r w:rsidRPr="00E64D86">
        <w:rPr>
          <w:rFonts w:ascii="Cambria Math" w:hAnsi="Cambria Math" w:cs="Cambria Math"/>
          <w:sz w:val="24"/>
          <w:szCs w:val="24"/>
          <w:lang w:val="hy-AM"/>
        </w:rPr>
        <w:t>․</w:t>
      </w:r>
      <w:r w:rsidRPr="00E64D86">
        <w:rPr>
          <w:rFonts w:ascii="GHEA Mariam" w:hAnsi="GHEA Mariam" w:cs="GHEA Grapalat"/>
          <w:sz w:val="24"/>
          <w:szCs w:val="24"/>
          <w:lang w:val="hy-AM"/>
        </w:rPr>
        <w:t>Գրիգորյանը, վարույթն իրականացնող մարմնի կողմից կասկածվում է ենթադրյալ հանցագործության կատարման մեջ։ Վերաքննիչ դատարանն անտեսել է ՀՀ քաղաքացիական օրենսգրքի 60-րդ, «Բաժնետիրական ընկերությունների մասին» ՀՀ օրենքի 3-րդ հոդվածների կարգավորումները, ինչպես նաև այն հանգամանքը, որ Է</w:t>
      </w:r>
      <w:r w:rsidRPr="00E64D86">
        <w:rPr>
          <w:rFonts w:ascii="Cambria Math" w:hAnsi="Cambria Math" w:cs="Cambria Math"/>
          <w:sz w:val="24"/>
          <w:szCs w:val="24"/>
          <w:lang w:val="hy-AM"/>
        </w:rPr>
        <w:t>․</w:t>
      </w:r>
      <w:r w:rsidRPr="00E64D86">
        <w:rPr>
          <w:rFonts w:ascii="GHEA Mariam" w:hAnsi="GHEA Mariam" w:cs="GHEA Grapalat"/>
          <w:sz w:val="24"/>
          <w:szCs w:val="24"/>
          <w:lang w:val="hy-AM"/>
        </w:rPr>
        <w:t>Գրիգորյանի անվամբ գույք առկա չէ, իսկ արգելադրված գույքը հանդիսանում է ԲԲ ընկերության գույքը, որից Է</w:t>
      </w:r>
      <w:r w:rsidRPr="00E64D86">
        <w:rPr>
          <w:rFonts w:ascii="Cambria Math" w:hAnsi="Cambria Math" w:cs="Cambria Math"/>
          <w:sz w:val="24"/>
          <w:szCs w:val="24"/>
          <w:lang w:val="hy-AM"/>
        </w:rPr>
        <w:t>․</w:t>
      </w:r>
      <w:r w:rsidRPr="00E64D86">
        <w:rPr>
          <w:rFonts w:ascii="GHEA Mariam" w:hAnsi="GHEA Mariam" w:cs="GHEA Grapalat"/>
          <w:sz w:val="24"/>
          <w:szCs w:val="24"/>
          <w:lang w:val="hy-AM"/>
        </w:rPr>
        <w:t xml:space="preserve">Գրիգորյանի մասն առանձնացված չէ։ </w:t>
      </w:r>
    </w:p>
    <w:p w14:paraId="457E0E2E"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6</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2</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 xml:space="preserve"> Բողոքաբերի պնդմամբ՝ մեղադրյալի մահացած լինելու պարագայում չի կարող լինել մեղադրական դատավճիռ, հետևաբար դատարանի որոշմամբ չի կարող բռնագրավվել մահացածի գույքը, առավել ևս հանցագործությամբ պատճառված վնասի համար ծագած պարտավորությունները չեն կարող մտնել ժառանգության ծավալի մեջ, և այդ պայմաններում մահացածի գույքի վրա կալանք դնելը իրավաչափ համարվել չի կարող:</w:t>
      </w:r>
    </w:p>
    <w:p w14:paraId="0FF2E317"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GHEA Grapalat"/>
          <w:sz w:val="24"/>
          <w:szCs w:val="24"/>
          <w:lang w:val="hy-AM"/>
        </w:rPr>
        <w:t>6</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3</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 xml:space="preserve"> Վերոգրյալից բացի, բողոքաբերը նշել է, որ քրեական վարույթով մի քանի անձանց մեղադրանք առաջադրված լինելու պայմաններում, </w:t>
      </w:r>
      <w:r>
        <w:rPr>
          <w:rFonts w:ascii="GHEA Mariam" w:hAnsi="GHEA Mariam" w:cs="GHEA Grapalat"/>
          <w:sz w:val="24"/>
          <w:szCs w:val="24"/>
          <w:lang w:val="hy-AM"/>
        </w:rPr>
        <w:t>Ն</w:t>
      </w:r>
      <w:r w:rsidRPr="00E64D86">
        <w:rPr>
          <w:rFonts w:ascii="GHEA Mariam" w:hAnsi="GHEA Mariam" w:cs="GHEA Grapalat"/>
          <w:sz w:val="24"/>
          <w:szCs w:val="24"/>
          <w:lang w:val="hy-AM"/>
        </w:rPr>
        <w:t xml:space="preserve">ախաքննության </w:t>
      </w:r>
      <w:r w:rsidRPr="00E64D86">
        <w:rPr>
          <w:rFonts w:ascii="GHEA Mariam" w:hAnsi="GHEA Mariam" w:cs="GHEA Grapalat"/>
          <w:sz w:val="24"/>
          <w:szCs w:val="24"/>
          <w:lang w:val="hy-AM"/>
        </w:rPr>
        <w:lastRenderedPageBreak/>
        <w:t>մարմնի կողմից արգելադրվել է միայն «Երևանի ոսկերչական գործարան-1» «Գնոմոն» ԲԲ ընկերությանը սեփականության իրավունքով պատկանող Արշակունյաց պողոտայի 12 հասցեի 01-006-0307-0067 կադաստրային ծածկագրով անշարժ գույքը, մինչդեռ վարույթն իրականացնող մարմինը պարտավոր է եղել գույքն արգելադրելիս հաշվի առնել ենթադրյալ հանցագործությանը մեղադրյալներից յուրաքանչյուրի դերը և մասնակցության աստիճանը:</w:t>
      </w:r>
    </w:p>
    <w:p w14:paraId="73FE9DCD"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E64D86">
        <w:rPr>
          <w:rFonts w:ascii="GHEA Mariam" w:hAnsi="GHEA Mariam" w:cs="Cambria Math"/>
          <w:sz w:val="24"/>
          <w:szCs w:val="24"/>
          <w:lang w:val="hy-AM"/>
        </w:rPr>
        <w:t>7.</w:t>
      </w:r>
      <w:r w:rsidRPr="00E64D86">
        <w:rPr>
          <w:rFonts w:ascii="GHEA Mariam" w:hAnsi="GHEA Mariam" w:cs="GHEA Grapalat"/>
          <w:sz w:val="24"/>
          <w:szCs w:val="24"/>
          <w:lang w:val="hy-AM"/>
        </w:rPr>
        <w:t xml:space="preserve"> Վերոգրյալի հիման վրա բողոքի հեղինակը խնդրել է ամբողջությամբ բեկանել Վերաքննիչ դատարանի 2023 թվականի մարտի 9-ի որոշումը՝ կայացնելով դրան փոխարինող դատական ակտ՝ մերժելով</w:t>
      </w:r>
      <w:r w:rsidRPr="00E64D86" w:rsidDel="00914260">
        <w:rPr>
          <w:rFonts w:ascii="GHEA Mariam" w:hAnsi="GHEA Mariam" w:cs="GHEA Grapalat"/>
          <w:sz w:val="24"/>
          <w:szCs w:val="24"/>
          <w:lang w:val="hy-AM"/>
        </w:rPr>
        <w:t xml:space="preserve"> </w:t>
      </w:r>
      <w:r>
        <w:rPr>
          <w:rFonts w:ascii="GHEA Mariam" w:hAnsi="GHEA Mariam" w:cs="GHEA Grapalat"/>
          <w:sz w:val="24"/>
          <w:szCs w:val="24"/>
          <w:lang w:val="hy-AM"/>
        </w:rPr>
        <w:t>Ն</w:t>
      </w:r>
      <w:r w:rsidRPr="00E64D86">
        <w:rPr>
          <w:rFonts w:ascii="GHEA Mariam" w:hAnsi="GHEA Mariam" w:cs="GHEA Grapalat"/>
          <w:sz w:val="24"/>
          <w:szCs w:val="24"/>
          <w:lang w:val="hy-AM"/>
        </w:rPr>
        <w:t>ախաքննության մարմնի միջնորդությունը։</w:t>
      </w:r>
    </w:p>
    <w:p w14:paraId="09F8C760" w14:textId="77777777" w:rsidR="00907D0A" w:rsidRPr="00E64D86" w:rsidRDefault="00907D0A" w:rsidP="00907D0A">
      <w:pPr>
        <w:shd w:val="clear" w:color="auto" w:fill="FFFFFF"/>
        <w:spacing w:after="0" w:line="276" w:lineRule="auto"/>
        <w:ind w:firstLine="567"/>
        <w:jc w:val="both"/>
        <w:rPr>
          <w:rFonts w:ascii="GHEA Mariam" w:hAnsi="GHEA Mariam" w:cs="GHEA Grapalat"/>
          <w:sz w:val="24"/>
          <w:szCs w:val="24"/>
          <w:lang w:val="hy-AM"/>
        </w:rPr>
      </w:pPr>
    </w:p>
    <w:p w14:paraId="280551C4" w14:textId="77777777" w:rsidR="00907D0A" w:rsidRPr="00E64D86" w:rsidRDefault="00907D0A" w:rsidP="00907D0A">
      <w:pPr>
        <w:tabs>
          <w:tab w:val="left" w:pos="0"/>
        </w:tabs>
        <w:spacing w:after="0" w:line="276" w:lineRule="auto"/>
        <w:ind w:firstLine="567"/>
        <w:jc w:val="both"/>
        <w:rPr>
          <w:rFonts w:ascii="GHEA Mariam" w:hAnsi="GHEA Mariam"/>
          <w:b/>
          <w:bCs/>
          <w:sz w:val="24"/>
          <w:szCs w:val="24"/>
          <w:u w:val="single"/>
          <w:lang w:val="hy-AM"/>
        </w:rPr>
      </w:pPr>
      <w:r w:rsidRPr="00E64D86">
        <w:rPr>
          <w:rFonts w:ascii="GHEA Mariam" w:hAnsi="GHEA Mariam"/>
          <w:b/>
          <w:bCs/>
          <w:sz w:val="24"/>
          <w:szCs w:val="24"/>
          <w:u w:val="single"/>
          <w:lang w:val="hy-AM"/>
        </w:rPr>
        <w:t>Հատուկ վերանայման բողոքի քննության համար էական նշանակություն ունեցող փաստերը</w:t>
      </w:r>
      <w:r w:rsidRPr="00E64D86">
        <w:rPr>
          <w:rFonts w:ascii="Cambria Math" w:hAnsi="Cambria Math" w:cs="Cambria Math"/>
          <w:b/>
          <w:bCs/>
          <w:sz w:val="24"/>
          <w:szCs w:val="24"/>
          <w:u w:val="single"/>
          <w:lang w:val="hy-AM"/>
        </w:rPr>
        <w:t>․</w:t>
      </w:r>
    </w:p>
    <w:p w14:paraId="6F1EA644"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hAnsi="GHEA Mariam"/>
          <w:sz w:val="24"/>
          <w:szCs w:val="24"/>
          <w:lang w:val="hy-AM"/>
        </w:rPr>
        <w:t>8</w:t>
      </w:r>
      <w:r w:rsidRPr="00E64D86">
        <w:rPr>
          <w:rFonts w:ascii="Cambria Math" w:hAnsi="Cambria Math" w:cs="Cambria Math"/>
          <w:sz w:val="24"/>
          <w:szCs w:val="24"/>
          <w:lang w:val="hy-AM"/>
        </w:rPr>
        <w:t>․</w:t>
      </w:r>
      <w:r w:rsidRPr="00E64D86">
        <w:rPr>
          <w:rFonts w:ascii="GHEA Mariam" w:hAnsi="GHEA Mariam"/>
          <w:sz w:val="24"/>
          <w:szCs w:val="24"/>
          <w:lang w:val="hy-AM"/>
        </w:rPr>
        <w:t xml:space="preserve"> Նախաքննության մարմնի 2023 թվականի հունվարի 25-ի՝ «Գույքի արգելադրման մասին» որոշման համաձայն՝ </w:t>
      </w:r>
      <w:r w:rsidRPr="00E64D86">
        <w:rPr>
          <w:rFonts w:ascii="GHEA Mariam" w:hAnsi="GHEA Mariam"/>
          <w:i/>
          <w:iCs/>
          <w:sz w:val="24"/>
          <w:szCs w:val="24"/>
          <w:lang w:val="hy-AM"/>
        </w:rPr>
        <w:t>«</w:t>
      </w:r>
      <w:r w:rsidRPr="00E64D86">
        <w:rPr>
          <w:rFonts w:ascii="GHEA Mariam" w:eastAsia="Times New Roman" w:hAnsi="GHEA Mariam" w:cs="Arial"/>
          <w:i/>
          <w:iCs/>
          <w:color w:val="222222"/>
          <w:sz w:val="24"/>
          <w:szCs w:val="24"/>
          <w:lang w:val="hy-AM" w:eastAsia="ru-RU"/>
        </w:rPr>
        <w:t xml:space="preserve">(…) </w:t>
      </w:r>
      <w:r w:rsidRPr="00BC2385">
        <w:rPr>
          <w:rFonts w:ascii="GHEA Mariam" w:eastAsia="Times New Roman" w:hAnsi="GHEA Mariam" w:cs="Arial"/>
          <w:i/>
          <w:iCs/>
          <w:color w:val="222222"/>
          <w:sz w:val="24"/>
          <w:szCs w:val="24"/>
          <w:lang w:val="hy-AM" w:eastAsia="ru-RU"/>
        </w:rPr>
        <w:t>ՀՀ գլխավոր դատախազության պետական շահերի պաշտպանության վարչությունում ՀՀ քրեական օրենսգրքի 315-րդ հոդվածի 2-րդ մասով հարուցվել է թիվ 61201521 քրեական գործն այն բանի համար, որ «Երևան ոսկերչական գործարան» ԲԲ ընկերության պատասխանատու պաշտոնատար անձանց կողմից ծառայության նկատմամբ անբարեխիղճ կամ անփույթ վերաբերմանքի հետևանքով պետական բաժնեմասով ընկերությունը ոչ միայն զրկվել է 1.092.593.543 ՀՀ դրամ պարտքը «Երևան ոսկերչական գործարան» «Գնոմոն» ԲԲ ընկերությունից ստանալու հնարավորությունից, այլև՝ ծանրաբեռնվել է նաև շուրջ 56.000.000 ՀՀ դրամ պետական տուրք վճարելու պարտավորությամբ:</w:t>
      </w:r>
    </w:p>
    <w:p w14:paraId="05DD6549"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BC2385">
        <w:rPr>
          <w:rFonts w:ascii="GHEA Mariam" w:eastAsia="Times New Roman" w:hAnsi="GHEA Mariam" w:cs="Arial"/>
          <w:i/>
          <w:iCs/>
          <w:color w:val="222222"/>
          <w:sz w:val="24"/>
          <w:szCs w:val="24"/>
          <w:lang w:val="hy-AM" w:eastAsia="ru-RU"/>
        </w:rPr>
        <w:t>Կատարված նախաքննության ընթացքում պարզվել է, որ ՀՀ կառավարության 2000 թվականի դեկտեմբերի 31–ի թիվ 907 որոշմամբ «Երևան ոսկերչական գործարան» ՓԲ ընկերությունն առանձնացված ձևով վերակազմակերպվել է՝ «Երևան ոսկերչական գործարան» ԲԲ ընկերության և «Երևան ոսկերչական գործարան-1» ԲԲ ընկերության։</w:t>
      </w:r>
    </w:p>
    <w:p w14:paraId="19834843"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BC2385">
        <w:rPr>
          <w:rFonts w:ascii="GHEA Mariam" w:eastAsia="Times New Roman" w:hAnsi="GHEA Mariam" w:cs="Arial"/>
          <w:i/>
          <w:iCs/>
          <w:color w:val="222222"/>
          <w:sz w:val="24"/>
          <w:szCs w:val="24"/>
          <w:lang w:val="hy-AM" w:eastAsia="ru-RU"/>
        </w:rPr>
        <w:t>«Երևան ոսկերչական գործարան-1» ԲԲ ընկերության մասնավորեցումը իրականացվել է նոր բաժնետոմսերի թողարկման միջոցով, որոնք տեղաբաշխվել են «Գնոմոն» և «Ջանի Լազարո» ԲԲ ընկերությունների միջև:</w:t>
      </w:r>
    </w:p>
    <w:p w14:paraId="5C77E24B" w14:textId="77777777" w:rsidR="00907D0A" w:rsidRPr="00C8621B" w:rsidRDefault="00907D0A" w:rsidP="00907D0A">
      <w:pPr>
        <w:shd w:val="clear" w:color="auto" w:fill="FFFFFF"/>
        <w:spacing w:after="0" w:line="276" w:lineRule="auto"/>
        <w:ind w:firstLine="567"/>
        <w:jc w:val="both"/>
        <w:rPr>
          <w:rFonts w:ascii="GHEA Mariam" w:eastAsia="Times New Roman" w:hAnsi="GHEA Mariam" w:cs="Arial"/>
          <w:i/>
          <w:iCs/>
          <w:sz w:val="24"/>
          <w:szCs w:val="24"/>
          <w:lang w:val="hy-AM" w:eastAsia="ru-RU"/>
        </w:rPr>
      </w:pPr>
      <w:r w:rsidRPr="00C8621B">
        <w:rPr>
          <w:rFonts w:ascii="GHEA Mariam" w:eastAsia="Times New Roman" w:hAnsi="GHEA Mariam" w:cs="Arial"/>
          <w:i/>
          <w:iCs/>
          <w:sz w:val="24"/>
          <w:szCs w:val="24"/>
          <w:lang w:val="hy-AM" w:eastAsia="ru-RU"/>
        </w:rPr>
        <w:t>(</w:t>
      </w:r>
      <w:r w:rsidRPr="00C8621B">
        <w:rPr>
          <w:rFonts w:ascii="Cambria Math" w:eastAsia="Times New Roman" w:hAnsi="Cambria Math" w:cs="Arial"/>
          <w:i/>
          <w:iCs/>
          <w:sz w:val="24"/>
          <w:szCs w:val="24"/>
          <w:lang w:val="hy-AM" w:eastAsia="ru-RU"/>
        </w:rPr>
        <w:t>․</w:t>
      </w:r>
      <w:r>
        <w:rPr>
          <w:rFonts w:ascii="Cambria Math" w:eastAsia="Times New Roman" w:hAnsi="Cambria Math" w:cs="Arial"/>
          <w:i/>
          <w:iCs/>
          <w:sz w:val="24"/>
          <w:szCs w:val="24"/>
          <w:lang w:val="hy-AM" w:eastAsia="ru-RU"/>
        </w:rPr>
        <w:t xml:space="preserve"> </w:t>
      </w:r>
      <w:r w:rsidRPr="00C8621B">
        <w:rPr>
          <w:rFonts w:ascii="Cambria Math" w:eastAsia="Times New Roman" w:hAnsi="Cambria Math" w:cs="Arial"/>
          <w:i/>
          <w:iCs/>
          <w:sz w:val="24"/>
          <w:szCs w:val="24"/>
          <w:lang w:val="hy-AM" w:eastAsia="ru-RU"/>
        </w:rPr>
        <w:t>․</w:t>
      </w:r>
      <w:r>
        <w:rPr>
          <w:rFonts w:ascii="Cambria Math" w:eastAsia="Times New Roman" w:hAnsi="Cambria Math" w:cs="Arial"/>
          <w:i/>
          <w:iCs/>
          <w:sz w:val="24"/>
          <w:szCs w:val="24"/>
          <w:lang w:val="hy-AM" w:eastAsia="ru-RU"/>
        </w:rPr>
        <w:t xml:space="preserve"> </w:t>
      </w:r>
      <w:r w:rsidRPr="00C8621B">
        <w:rPr>
          <w:rFonts w:ascii="Cambria Math" w:eastAsia="Times New Roman" w:hAnsi="Cambria Math" w:cs="Arial"/>
          <w:i/>
          <w:iCs/>
          <w:sz w:val="24"/>
          <w:szCs w:val="24"/>
          <w:lang w:val="hy-AM" w:eastAsia="ru-RU"/>
        </w:rPr>
        <w:t>․</w:t>
      </w:r>
      <w:r w:rsidRPr="00C8621B">
        <w:rPr>
          <w:rFonts w:ascii="GHEA Mariam" w:eastAsia="Times New Roman" w:hAnsi="GHEA Mariam" w:cs="Arial"/>
          <w:i/>
          <w:iCs/>
          <w:sz w:val="24"/>
          <w:szCs w:val="24"/>
          <w:lang w:val="hy-AM" w:eastAsia="ru-RU"/>
        </w:rPr>
        <w:t>)</w:t>
      </w:r>
    </w:p>
    <w:p w14:paraId="7E313AAC"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BC2385">
        <w:rPr>
          <w:rFonts w:ascii="GHEA Mariam" w:eastAsia="Times New Roman" w:hAnsi="GHEA Mariam" w:cs="Arial"/>
          <w:i/>
          <w:iCs/>
          <w:color w:val="222222"/>
          <w:sz w:val="24"/>
          <w:szCs w:val="24"/>
          <w:lang w:val="hy-AM" w:eastAsia="ru-RU"/>
        </w:rPr>
        <w:t xml:space="preserve">Ուսումնասիրությունների արդյունքում արձանագրվել է, որ Ընկերության նկատմամբ «Գնոմոնի» դեբիտորական պարտքը 2010 թվականի հուլիսի 1–ի դրությամբ կազմել է 2.465.984.000 ՀՀ դրամ, որը գոյացել է Ընկերությունների միջև երկարատև առևտրատնտեսական համագործակցության արդյունքում, ինչն </w:t>
      </w:r>
      <w:r w:rsidRPr="00BC2385">
        <w:rPr>
          <w:rFonts w:ascii="GHEA Mariam" w:eastAsia="Times New Roman" w:hAnsi="GHEA Mariam" w:cs="Arial"/>
          <w:i/>
          <w:iCs/>
          <w:color w:val="222222"/>
          <w:sz w:val="24"/>
          <w:szCs w:val="24"/>
          <w:lang w:val="hy-AM" w:eastAsia="ru-RU"/>
        </w:rPr>
        <w:lastRenderedPageBreak/>
        <w:t>էլ Ընկերությունները յուրաքանչյուր տարի արձանագրում էին միմյանց միջև ստորագրվող «Փոխադարձ հաշվարկների ստուգման» ակտ-համաձայնագրերով:</w:t>
      </w:r>
    </w:p>
    <w:p w14:paraId="41A4DA1C"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7C304A">
        <w:rPr>
          <w:rFonts w:ascii="GHEA Mariam" w:eastAsia="Times New Roman" w:hAnsi="GHEA Mariam" w:cs="Arial"/>
          <w:i/>
          <w:iCs/>
          <w:color w:val="222222"/>
          <w:sz w:val="24"/>
          <w:szCs w:val="24"/>
          <w:lang w:val="hy-AM" w:eastAsia="ru-RU"/>
        </w:rPr>
        <w:t>(</w:t>
      </w:r>
      <w:r w:rsidRPr="007C304A">
        <w:rPr>
          <w:rFonts w:ascii="Cambria Math" w:eastAsia="Times New Roman" w:hAnsi="Cambria Math" w:cs="Arial"/>
          <w:i/>
          <w:iCs/>
          <w:color w:val="222222"/>
          <w:sz w:val="24"/>
          <w:szCs w:val="24"/>
          <w:lang w:val="hy-AM" w:eastAsia="ru-RU"/>
        </w:rPr>
        <w:t>․ ․ ․</w:t>
      </w:r>
      <w:r w:rsidRPr="007C304A">
        <w:rPr>
          <w:rFonts w:ascii="GHEA Mariam" w:eastAsia="Times New Roman" w:hAnsi="GHEA Mariam" w:cs="Arial"/>
          <w:i/>
          <w:iCs/>
          <w:color w:val="222222"/>
          <w:sz w:val="24"/>
          <w:szCs w:val="24"/>
          <w:lang w:val="hy-AM" w:eastAsia="ru-RU"/>
        </w:rPr>
        <w:t>)</w:t>
      </w:r>
    </w:p>
    <w:p w14:paraId="6C50474D"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BC2385">
        <w:rPr>
          <w:rFonts w:ascii="GHEA Mariam" w:eastAsia="Times New Roman" w:hAnsi="GHEA Mariam" w:cs="Arial"/>
          <w:i/>
          <w:iCs/>
          <w:color w:val="222222"/>
          <w:sz w:val="24"/>
          <w:szCs w:val="24"/>
          <w:lang w:val="hy-AM" w:eastAsia="ru-RU"/>
        </w:rPr>
        <w:t xml:space="preserve">2015 թվականի դեկտեմբերի 16-ին կայացած տնօրենների խորհրդի նիստում հանձնարարվել է Ընկերությունում անցկացնել ուսումնասիրություն, որի արդյունքում արձանագրվել է, որ «Գնոմոն» ընկերության դեպիտորական պարտքն Ընկերությանը 2015 թվականի դեկտեմբերի 31–ի դրությամբ կազմել է 1.522.691.840 ՀՀ դրամ: </w:t>
      </w:r>
    </w:p>
    <w:p w14:paraId="5ECC3AB9" w14:textId="77777777" w:rsidR="00907D0A" w:rsidRPr="00BC2385"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BC2385">
        <w:rPr>
          <w:rFonts w:ascii="GHEA Mariam" w:eastAsia="Times New Roman" w:hAnsi="GHEA Mariam" w:cs="Arial"/>
          <w:i/>
          <w:iCs/>
          <w:color w:val="222222"/>
          <w:sz w:val="24"/>
          <w:szCs w:val="24"/>
          <w:lang w:val="hy-AM" w:eastAsia="ru-RU"/>
        </w:rPr>
        <w:t>«Գնոմոն» ընկերության կողմից վերը նշված պարտավորությունը ոչ միայն ընդունվել է, այլ նաև մշտապես արտացոլված է եղել հաշվապահական հաշվեկշռում և ժամանակի ընթացքում որպես «պարտքի մարում» մասնակիորեն մարվել է և վերջնական պարտքը կազմել է 1.092.593.543 ՀՀ դրամ:</w:t>
      </w:r>
    </w:p>
    <w:p w14:paraId="5BF5BED2" w14:textId="77777777" w:rsidR="00907D0A" w:rsidRPr="00A23BF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A23BF6">
        <w:rPr>
          <w:rFonts w:ascii="GHEA Mariam" w:eastAsia="Times New Roman" w:hAnsi="GHEA Mariam" w:cs="Arial"/>
          <w:i/>
          <w:iCs/>
          <w:color w:val="222222"/>
          <w:sz w:val="24"/>
          <w:szCs w:val="24"/>
          <w:lang w:val="hy-AM" w:eastAsia="ru-RU"/>
        </w:rPr>
        <w:t>(</w:t>
      </w:r>
      <w:r w:rsidRPr="00A23BF6">
        <w:rPr>
          <w:rFonts w:ascii="Cambria Math" w:eastAsia="Times New Roman" w:hAnsi="Cambria Math" w:cs="Arial"/>
          <w:i/>
          <w:iCs/>
          <w:color w:val="222222"/>
          <w:sz w:val="24"/>
          <w:szCs w:val="24"/>
          <w:lang w:val="hy-AM" w:eastAsia="ru-RU"/>
        </w:rPr>
        <w:t>․ ․ ․</w:t>
      </w:r>
      <w:r w:rsidRPr="00A23BF6">
        <w:rPr>
          <w:rFonts w:ascii="GHEA Mariam" w:eastAsia="Times New Roman" w:hAnsi="GHEA Mariam" w:cs="Arial"/>
          <w:i/>
          <w:iCs/>
          <w:color w:val="222222"/>
          <w:sz w:val="24"/>
          <w:szCs w:val="24"/>
          <w:lang w:val="hy-AM" w:eastAsia="ru-RU"/>
        </w:rPr>
        <w:t>)</w:t>
      </w:r>
    </w:p>
    <w:p w14:paraId="7DA6628A" w14:textId="77777777" w:rsidR="00907D0A" w:rsidRPr="00A23BF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A23BF6">
        <w:rPr>
          <w:rFonts w:ascii="GHEA Mariam" w:eastAsia="Times New Roman" w:hAnsi="GHEA Mariam" w:cs="Arial"/>
          <w:i/>
          <w:iCs/>
          <w:color w:val="222222"/>
          <w:sz w:val="24"/>
          <w:szCs w:val="24"/>
          <w:lang w:val="hy-AM" w:eastAsia="ru-RU"/>
        </w:rPr>
        <w:t xml:space="preserve">Նախաքննության ընթացքում Էմիլ Գուրգենի Գրիգորյանին մեղադրանք է առաջադրվել 2003 թվականի ապրիլի 18-ին ընդունված ՀՀ քրեական օրենսգրքի 38-309-րդ հոդվածի 3-րդ մասով և 179-րդ հոդվածի 3-րդ մասի 1-ին կետով: </w:t>
      </w:r>
    </w:p>
    <w:p w14:paraId="731F49AE" w14:textId="77777777" w:rsidR="00907D0A" w:rsidRPr="00A23BF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A23BF6">
        <w:rPr>
          <w:rFonts w:ascii="GHEA Mariam" w:eastAsia="Times New Roman" w:hAnsi="GHEA Mariam" w:cs="Arial"/>
          <w:i/>
          <w:iCs/>
          <w:color w:val="222222"/>
          <w:sz w:val="24"/>
          <w:szCs w:val="24"/>
          <w:lang w:val="hy-AM" w:eastAsia="ru-RU"/>
        </w:rPr>
        <w:t>(</w:t>
      </w:r>
      <w:r w:rsidRPr="00A23BF6">
        <w:rPr>
          <w:rFonts w:ascii="Cambria Math" w:eastAsia="Times New Roman" w:hAnsi="Cambria Math" w:cs="Arial"/>
          <w:i/>
          <w:iCs/>
          <w:color w:val="222222"/>
          <w:sz w:val="24"/>
          <w:szCs w:val="24"/>
          <w:lang w:val="hy-AM" w:eastAsia="ru-RU"/>
        </w:rPr>
        <w:t>․ ․ ․</w:t>
      </w:r>
      <w:r w:rsidRPr="00A23BF6">
        <w:rPr>
          <w:rFonts w:ascii="GHEA Mariam" w:eastAsia="Times New Roman" w:hAnsi="GHEA Mariam" w:cs="Arial"/>
          <w:i/>
          <w:iCs/>
          <w:color w:val="222222"/>
          <w:sz w:val="24"/>
          <w:szCs w:val="24"/>
          <w:lang w:val="hy-AM" w:eastAsia="ru-RU"/>
        </w:rPr>
        <w:t>)</w:t>
      </w:r>
    </w:p>
    <w:p w14:paraId="125A9AAA"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A23BF6">
        <w:rPr>
          <w:rFonts w:ascii="GHEA Mariam" w:eastAsia="Times New Roman" w:hAnsi="GHEA Mariam" w:cs="Arial"/>
          <w:i/>
          <w:iCs/>
          <w:color w:val="222222"/>
          <w:sz w:val="24"/>
          <w:szCs w:val="24"/>
          <w:lang w:val="hy-AM" w:eastAsia="ru-RU"/>
        </w:rPr>
        <w:t xml:space="preserve">2022 թվականի մայիսի 31–ին որոշում է կայացվել Էմիլ Գրիգորյանին առաջադրված մեղադրանքը փոփոխելու մասին և նրան մեղադրանք է առաջադրվել 2003 թվականի ապրիլի 18-ին ընդունված ՀՀ քրեական օրենսգրքի 38-309-րդ հոդվածի 3-րդ մասով այն հանրորեն վտանգավոր արարքի կատարման համար, որ նա, 2001 թվականից զբաղեցնելով «Երևանի ոսկերչական գործարան-1» «Գնոմոն» ԲԲ ընկերության տնօրենի պաշտոնը, միաժամանակ հանդիսանալով «Երևան ոսկերչական գործարան» ԲԲ ընկերության բաժնետեր, խորհրդի անդամ, ունենալով հեղինակություն և ազդեցություն «Երևան ոսկերչական գործարան» ԲԲ ընկերության աշխատակիցների նկատմամբ, «Երևանի ոսկերչական գործարան-1» «Գնոմոն» ԲԲ ընկերության և «Երևան ոսկերչական գործարան» ԲԲ ընկերության միջև կնքված պայմանագրի արդյունքում «Երևանի ոսկերչական գործարան» ԲԲ ընկերության նկատմամբ ձևավորված 1.092.593.543 ՀՀ դրամ դեբիտորական պարտքը չվճարելու դիտավորությամբ, նախնական համաձայնության գալով «Երևանի ոսկերչական գործարան» ԲԲ ընկերության նախկին տնօրեն Գագիկ Վլադիմիրի Կաֆյանի հետ, վերջինի կողմից «Բաց բաժնետիրական ընկերությունների» մասին ՀՀ օրենքի 61-րդ հոդվածի 2-րդ մասով նախատեսված պահանջների խախտմամբ՝ 2012-2016 թվականներն ընկած ժամանակահատվածում, «Երևանի ոսկերչական գործարան» ԲԲ ընկերության մասնակցող բաժնետերերի կողմից անցկացվող խորհրդի նիստի դրական կարծիքի բացակայության և միանձնյա խոշոր գործարք կնքելու իրավասություն չունենալու պայմաններում, դրդել է Գագիկ Կաֆյանին՝ փոխադարձ հաշվարկների </w:t>
      </w:r>
      <w:r w:rsidRPr="00A23BF6">
        <w:rPr>
          <w:rFonts w:ascii="GHEA Mariam" w:eastAsia="Times New Roman" w:hAnsi="GHEA Mariam" w:cs="Arial"/>
          <w:i/>
          <w:iCs/>
          <w:color w:val="222222"/>
          <w:sz w:val="24"/>
          <w:szCs w:val="24"/>
          <w:lang w:val="hy-AM" w:eastAsia="ru-RU"/>
        </w:rPr>
        <w:lastRenderedPageBreak/>
        <w:t xml:space="preserve">ստուգման ակտ-համաձայնագրեր կնքելու եղանակով «Բաց բաժնետիրական ընկերությունների» մասին ՀՀ օրենքի 88-րդ հոդվածով նախատեսված իր լիազորություններն ակնհայտ անցնելուն, ինչի հետևանքով անհիմն երկարաձգվել է «Երևանի ոսկերչական գործարան-1» «Գնոմոն» ԲԲ ընկերության ունեցած 1.092.593.543 ՀՀ դրամի պարտավորությունների վճարման ժամկետները, իսկ այնուհետև՝ ՀՀ օրենսդրությամբ այն հետ վերադարձնելուն ուղղված գործընթացը, վերջինի գիտակցության և կամքի վրա ներազդեցության միջոցով նրա մոտ առաջացրել է հանցանք կատարելու դիտավորություն և վճռականություն: </w:t>
      </w:r>
    </w:p>
    <w:p w14:paraId="38EC2860" w14:textId="77777777" w:rsidR="00907D0A" w:rsidRPr="00325673" w:rsidRDefault="00907D0A" w:rsidP="00907D0A">
      <w:pPr>
        <w:shd w:val="clear" w:color="auto" w:fill="FFFFFF"/>
        <w:spacing w:after="0" w:line="276" w:lineRule="auto"/>
        <w:ind w:firstLine="567"/>
        <w:jc w:val="both"/>
        <w:rPr>
          <w:rFonts w:ascii="GHEA Mariam" w:eastAsia="Times New Roman" w:hAnsi="GHEA Mariam" w:cs="Arial"/>
          <w:i/>
          <w:iCs/>
          <w:sz w:val="24"/>
          <w:szCs w:val="24"/>
          <w:lang w:val="hy-AM" w:eastAsia="ru-RU"/>
        </w:rPr>
      </w:pPr>
      <w:r w:rsidRPr="00325673">
        <w:rPr>
          <w:rFonts w:ascii="GHEA Mariam" w:eastAsia="Times New Roman" w:hAnsi="GHEA Mariam" w:cs="Arial"/>
          <w:i/>
          <w:iCs/>
          <w:sz w:val="24"/>
          <w:szCs w:val="24"/>
          <w:lang w:val="hy-AM" w:eastAsia="ru-RU"/>
        </w:rPr>
        <w:t>(</w:t>
      </w:r>
      <w:r w:rsidRPr="00325673">
        <w:rPr>
          <w:rFonts w:ascii="Cambria Math" w:eastAsia="Times New Roman" w:hAnsi="Cambria Math" w:cs="Arial"/>
          <w:i/>
          <w:iCs/>
          <w:sz w:val="24"/>
          <w:szCs w:val="24"/>
          <w:lang w:val="hy-AM" w:eastAsia="ru-RU"/>
        </w:rPr>
        <w:t>․</w:t>
      </w:r>
      <w:r>
        <w:rPr>
          <w:rFonts w:ascii="Cambria Math" w:eastAsia="Times New Roman" w:hAnsi="Cambria Math" w:cs="Arial"/>
          <w:i/>
          <w:iCs/>
          <w:sz w:val="24"/>
          <w:szCs w:val="24"/>
          <w:lang w:val="hy-AM" w:eastAsia="ru-RU"/>
        </w:rPr>
        <w:t xml:space="preserve"> </w:t>
      </w:r>
      <w:r w:rsidRPr="00325673">
        <w:rPr>
          <w:rFonts w:ascii="Cambria Math" w:eastAsia="Times New Roman" w:hAnsi="Cambria Math" w:cs="Arial"/>
          <w:i/>
          <w:iCs/>
          <w:sz w:val="24"/>
          <w:szCs w:val="24"/>
          <w:lang w:val="hy-AM" w:eastAsia="ru-RU"/>
        </w:rPr>
        <w:t>․</w:t>
      </w:r>
      <w:r>
        <w:rPr>
          <w:rFonts w:ascii="Cambria Math" w:eastAsia="Times New Roman" w:hAnsi="Cambria Math" w:cs="Arial"/>
          <w:i/>
          <w:iCs/>
          <w:sz w:val="24"/>
          <w:szCs w:val="24"/>
          <w:lang w:val="hy-AM" w:eastAsia="ru-RU"/>
        </w:rPr>
        <w:t xml:space="preserve"> </w:t>
      </w:r>
      <w:r w:rsidRPr="00325673">
        <w:rPr>
          <w:rFonts w:ascii="Cambria Math" w:eastAsia="Times New Roman" w:hAnsi="Cambria Math" w:cs="Arial"/>
          <w:i/>
          <w:iCs/>
          <w:sz w:val="24"/>
          <w:szCs w:val="24"/>
          <w:lang w:val="hy-AM" w:eastAsia="ru-RU"/>
        </w:rPr>
        <w:t>․</w:t>
      </w:r>
      <w:r w:rsidRPr="00325673">
        <w:rPr>
          <w:rFonts w:ascii="GHEA Mariam" w:eastAsia="Times New Roman" w:hAnsi="GHEA Mariam" w:cs="Arial"/>
          <w:i/>
          <w:iCs/>
          <w:sz w:val="24"/>
          <w:szCs w:val="24"/>
          <w:lang w:val="hy-AM" w:eastAsia="ru-RU"/>
        </w:rPr>
        <w:t>)</w:t>
      </w:r>
    </w:p>
    <w:p w14:paraId="56D5C2B1"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ՀՀ կադաստրի կոմիտեից ստացվել և քրեական վարույթին կցվել է «Երևան ոսկերչական գործարան-1» «Գնոմոն» ԲԲ ընկերությանը պատկանող անշարժ գույքի միավորի վերաբերյալ պահանջվող տեղեկությունը, համաձայն որի՝ Ընկերությանը պատկանող Երևան քաղաքի Արշակունյաց պողոտայի 12 հասցեի 01-006-0307-0067 կադաստրային ծածկագրով անշարժ գույքի շուկայական արժեքին մոտարկված կադաստրային արժեքը կազմում է 1.289.940.063 ՀՀ դրամ:</w:t>
      </w:r>
    </w:p>
    <w:p w14:paraId="619AD5A4"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Այսպիսով՝ քրեական վարույթի նախաքննության ընթացքում «Երևան ոսկերչական գործարան-1» «Գնոմոն» ԲԲ ընկերությունը չի վերականգնել առերևույթ հանցագործությամբ «Երևան ոսկերչական գործարան» ԲԲ ընկերությանը պատճառված վնասը, որը կազմում է 1.092.593.543 ՀՀ դրամ և նման պայմաններում առկա է ողջամիտ ենթադրություն այն մասին, որ մինչև դատարանի կողմից վերջնական դատական ակտի կայացումը վերջինի կողմից տնօրինվող գույքը կարող է օտարվել և նման պայմաններում ենթադրյալ հանցագործությամբ պատճառված հնարավոր վնասի, վարութային հնարավոր ծախսերի հատուցումն ապահովելու համար անհրաժեշտ է արգելանք դնել «Երևան ոսկերչական գործարան-1» «Գնոմոն» ԲԲ ընկերության պատկանող Երևան քաղաքի Արշակունյաց պողոտայի 12 հասցեի 01-006-0307-0067 կադաստրային ծածկագրով անշարժ գույքի վրա:</w:t>
      </w:r>
    </w:p>
    <w:p w14:paraId="0C02F083"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 xml:space="preserve">Հատկանշական է այն հանգամանքը, որ սույն քրեական վարույթով նախաքննության ընթացքում պարզվել է նաև, որ վարույթով մեղադրյալ ներգրավված Էմիլ Գրիգորյանը մահացել է, ինչի արդյունքում «Երևանի ոսկերչական գործարան-1» «Գնոմոն» ԲԲ ընկերության ներկայիս բաժնետոմսերը, հետևաբար նաև նշված ԲԲ ընկերությանը սեփականության իրավունքով պատկանող անշարժ գույքը կարող է օտարվել այլ անձի, ինչի արդյունքում սույն քրեական վարույթով քննության առարկա հանդիսացող առերևույթ հանցագործությամբ պատճառված առանձնապես խոշոր չափերի վնասը այլ կերպ վերականգնելը կարող է հետագայում անհնարին դառնալ: </w:t>
      </w:r>
    </w:p>
    <w:p w14:paraId="67D195B3"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lastRenderedPageBreak/>
        <w:t>Ինչ վերաբերում է արգելադրման ենթակա Ընկերությանը սեփականության իրավունքով պատկանող՝ Երևան քաղաքի Արշակունյաց պողոտայի 12-րդ հասցեի 01-006-0307-0067 կադաստրային ծածկագրով անշարժ գույքին, ապա դա օտարելու, սպառելու վարույթն իրականացնող մարմնի կասկածը հիմնավորվում է այն փաստով, որ քննարկվող առերևույթ հանցագործությամբ պատճառված ընդհանուր 1.092.593.543 ՀՀ դրամը «Երևան ոսկերչական գործարան»» ԲԲ ընկերությանը վերադարձնելու նպատակով կայացած քաղաքացիական գործերով «Երևան ոսկերչական գործարան-1» «Գնոմոն» ԲԲ ընկերությունը հրաժարվել է այդ գումարը վերադարձնելուց, իսկ սույն քրեական վարույթով մեղադրյալ Էմիլ Գրիգորյանը առերևույթ հանցագործությամբ պատճառված վնասը հատուցելու համար անհրաժեշտ և բավարարող արժեքով այլ անշարժ կամ շարժական գույք որպես ֆիզիկական անձ չունի: Հետևաբար վարույթն իրականացնող մարմինն իրավաչափ է համարում վերոնշյալ անշարժ գույքի վրա արգելանքի կիրառումը՝ մինչև դատարանի կողմից վերջնական դատական ակտի կայացումը ենթադրյալ հանցագործությամբ պատճառված հնարավոր վնասի, վարութային հնարավոր ծախսերի հատուցումն ապահովելու համար (…)»</w:t>
      </w:r>
      <w:r w:rsidRPr="00E64D86">
        <w:rPr>
          <w:rStyle w:val="FootnoteReference"/>
          <w:rFonts w:ascii="GHEA Mariam" w:eastAsia="Times New Roman" w:hAnsi="GHEA Mariam" w:cs="Arial"/>
          <w:i/>
          <w:iCs/>
          <w:color w:val="222222"/>
          <w:sz w:val="24"/>
          <w:szCs w:val="24"/>
          <w:lang w:val="hy-AM" w:eastAsia="ru-RU"/>
        </w:rPr>
        <w:footnoteReference w:id="1"/>
      </w:r>
      <w:r w:rsidRPr="00E64D86">
        <w:rPr>
          <w:rFonts w:ascii="GHEA Mariam" w:eastAsia="Times New Roman" w:hAnsi="GHEA Mariam" w:cs="Arial"/>
          <w:i/>
          <w:iCs/>
          <w:color w:val="222222"/>
          <w:sz w:val="24"/>
          <w:szCs w:val="24"/>
          <w:lang w:val="hy-AM" w:eastAsia="ru-RU"/>
        </w:rPr>
        <w:t>։</w:t>
      </w:r>
    </w:p>
    <w:p w14:paraId="6E68D223"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B1523A">
        <w:rPr>
          <w:rFonts w:ascii="GHEA Mariam" w:hAnsi="GHEA Mariam"/>
          <w:sz w:val="24"/>
          <w:szCs w:val="24"/>
          <w:lang w:val="hy-AM"/>
        </w:rPr>
        <w:t>9</w:t>
      </w:r>
      <w:r w:rsidRPr="00B1523A">
        <w:rPr>
          <w:rFonts w:ascii="Cambria Math" w:hAnsi="Cambria Math" w:cs="Cambria Math"/>
          <w:sz w:val="24"/>
          <w:szCs w:val="24"/>
          <w:lang w:val="hy-AM"/>
        </w:rPr>
        <w:t>․</w:t>
      </w:r>
      <w:r w:rsidRPr="00430C24">
        <w:rPr>
          <w:rFonts w:ascii="GHEA Mariam" w:hAnsi="GHEA Mariam"/>
          <w:sz w:val="24"/>
          <w:szCs w:val="24"/>
          <w:lang w:val="hy-AM"/>
        </w:rPr>
        <w:t xml:space="preserve"> </w:t>
      </w:r>
      <w:r w:rsidRPr="00E64D86">
        <w:rPr>
          <w:rFonts w:ascii="GHEA Mariam" w:hAnsi="GHEA Mariam"/>
          <w:sz w:val="24"/>
          <w:szCs w:val="24"/>
          <w:lang w:val="hy-AM"/>
        </w:rPr>
        <w:t xml:space="preserve">Առաջին ատյանի դատարանի 2022 թվականի հոկտեմբերի 27-ի որոշման համաձայն՝ </w:t>
      </w:r>
      <w:r w:rsidRPr="00E64D86">
        <w:rPr>
          <w:rFonts w:ascii="GHEA Mariam" w:hAnsi="GHEA Mariam"/>
          <w:i/>
          <w:iCs/>
          <w:sz w:val="24"/>
          <w:szCs w:val="24"/>
          <w:lang w:val="hy-AM"/>
        </w:rPr>
        <w:t xml:space="preserve">«(…) </w:t>
      </w:r>
      <w:r w:rsidRPr="00E64D86">
        <w:rPr>
          <w:rFonts w:ascii="GHEA Mariam" w:eastAsia="Times New Roman" w:hAnsi="GHEA Mariam" w:cs="Arial"/>
          <w:i/>
          <w:iCs/>
          <w:color w:val="222222"/>
          <w:sz w:val="24"/>
          <w:szCs w:val="24"/>
          <w:shd w:val="clear" w:color="auto" w:fill="FFFFFF"/>
          <w:lang w:val="hy-AM" w:eastAsia="ru-RU"/>
        </w:rPr>
        <w:t>Դատարանն արձանագրում է, որ գույքն արգելադրելու մասին քննիչի՝ 2023 թվականի հունվարի 25-ի որոշմամբ 1</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092</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593</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 xml:space="preserve">543 </w:t>
      </w:r>
      <w:r w:rsidRPr="00E64D86">
        <w:rPr>
          <w:rFonts w:ascii="GHEA Mariam" w:eastAsia="Times New Roman" w:hAnsi="GHEA Mariam" w:cs="GHEA Mariam"/>
          <w:i/>
          <w:iCs/>
          <w:color w:val="222222"/>
          <w:sz w:val="24"/>
          <w:szCs w:val="24"/>
          <w:shd w:val="clear" w:color="auto" w:fill="FFFFFF"/>
          <w:lang w:val="hy-AM" w:eastAsia="ru-RU"/>
        </w:rPr>
        <w:t>ՀՀ</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դրամի</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չափով</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արգելանք</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է</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դրվել</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«Երևան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ոսկերչական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գործարան</w:t>
      </w:r>
      <w:r w:rsidRPr="00E64D86">
        <w:rPr>
          <w:rFonts w:ascii="GHEA Mariam" w:eastAsia="Times New Roman" w:hAnsi="GHEA Mariam" w:cs="Arial"/>
          <w:i/>
          <w:iCs/>
          <w:color w:val="222222"/>
          <w:sz w:val="24"/>
          <w:szCs w:val="24"/>
          <w:shd w:val="clear" w:color="auto" w:fill="FFFFFF"/>
          <w:lang w:val="hy-AM" w:eastAsia="ru-RU"/>
        </w:rPr>
        <w:t>-1</w:t>
      </w:r>
      <w:r w:rsidRPr="00E64D86">
        <w:rPr>
          <w:rFonts w:ascii="GHEA Mariam" w:eastAsia="Times New Roman" w:hAnsi="GHEA Mariam" w:cs="GHEA Mariam"/>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«Գնոմոն»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ԲԲ</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ընկերությանը</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սեփականության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իրավունքով</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պատկանող</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Երևան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քաղաքի</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Արշակունյա</w:t>
      </w:r>
      <w:r w:rsidRPr="00E64D86">
        <w:rPr>
          <w:rFonts w:ascii="GHEA Mariam" w:eastAsia="Times New Roman" w:hAnsi="GHEA Mariam" w:cs="Arial"/>
          <w:i/>
          <w:iCs/>
          <w:color w:val="222222"/>
          <w:sz w:val="24"/>
          <w:szCs w:val="24"/>
          <w:shd w:val="clear" w:color="auto" w:fill="FFFFFF"/>
          <w:lang w:val="hy-AM" w:eastAsia="ru-RU"/>
        </w:rPr>
        <w:t>ց պողոտայի 12-րդ հասցեի 01-006-0307-0067 կադաստրային ծածկագրով անշարժ գույքի վրա:</w:t>
      </w:r>
    </w:p>
    <w:p w14:paraId="465267F3"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E64D86">
        <w:rPr>
          <w:rFonts w:ascii="GHEA Mariam" w:eastAsia="Times New Roman" w:hAnsi="GHEA Mariam" w:cs="Arial"/>
          <w:i/>
          <w:iCs/>
          <w:color w:val="222222"/>
          <w:sz w:val="24"/>
          <w:szCs w:val="24"/>
          <w:shd w:val="clear" w:color="auto" w:fill="FFFFFF"/>
          <w:lang w:val="hy-AM" w:eastAsia="ru-RU"/>
        </w:rPr>
        <w:t>Դատարանը փաստում է, որ ըստ վարույթի շրջանակում ՀՀ կադաստրի կոմիտեի ղեկավարի տեղակալից ստացված թիվ ԱՊ/5649-2022 գրության՝ Երևան քաղաքի Արշակունյաց պողոտայի 12-րդ հասցեի 01-006-0307-0067 կադաստրային ծածկագրով անշարժ գույքի շուկայական արժեքին մոտարկված կադաստրային արժեքը կազմում է 1.289.940.063 ՀՀ դրամ։</w:t>
      </w:r>
    </w:p>
    <w:p w14:paraId="626AAA0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E64D86">
        <w:rPr>
          <w:rFonts w:ascii="GHEA Mariam" w:eastAsia="Times New Roman" w:hAnsi="GHEA Mariam" w:cs="Arial"/>
          <w:i/>
          <w:iCs/>
          <w:color w:val="222222"/>
          <w:sz w:val="24"/>
          <w:szCs w:val="24"/>
          <w:shd w:val="clear" w:color="auto" w:fill="FFFFFF"/>
          <w:lang w:val="hy-AM" w:eastAsia="ru-RU"/>
        </w:rPr>
        <w:t>Վերոգրյալից ստացվում է, որ հիշյալ ընկերությունն ունի նման գույք, որի արժեքն ավելի բարձր է, իսկ քննիչն իր որոշմամբ արգելանք է դրել ենթադրյալ հանցագործությամբ պատճառված հնարավոր վնասի չափով, այն է՝ 1</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092</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593</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 xml:space="preserve">543 </w:t>
      </w:r>
      <w:r w:rsidRPr="00E64D86">
        <w:rPr>
          <w:rFonts w:ascii="GHEA Mariam" w:eastAsia="Times New Roman" w:hAnsi="GHEA Mariam" w:cs="GHEA Mariam"/>
          <w:i/>
          <w:iCs/>
          <w:color w:val="222222"/>
          <w:sz w:val="24"/>
          <w:szCs w:val="24"/>
          <w:shd w:val="clear" w:color="auto" w:fill="FFFFFF"/>
          <w:lang w:val="hy-AM" w:eastAsia="ru-RU"/>
        </w:rPr>
        <w:t>ՀՀ</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դրամ։</w:t>
      </w:r>
    </w:p>
    <w:p w14:paraId="31096C5E"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E64D86">
        <w:rPr>
          <w:rFonts w:ascii="GHEA Mariam" w:eastAsia="Times New Roman" w:hAnsi="GHEA Mariam" w:cs="Arial"/>
          <w:i/>
          <w:iCs/>
          <w:color w:val="222222"/>
          <w:sz w:val="24"/>
          <w:szCs w:val="24"/>
          <w:shd w:val="clear" w:color="auto" w:fill="FFFFFF"/>
          <w:lang w:val="hy-AM" w:eastAsia="ru-RU"/>
        </w:rPr>
        <w:t xml:space="preserve">2023 թվականի հունվարի 25-ի՝ գույքն արգելադրելու վերաբերյալ որոշման ուսումնասիրության արդյունքում Դատարանն արձանագրում է, որ դրանում, որպես գույքի արգելադրման նպատակ է նշվել ենթադրյալ հանցագործությամբ պատճառված հնարավոր վնասի և վարութային հնարավոր ծախսերի </w:t>
      </w:r>
      <w:r w:rsidRPr="00E64D86">
        <w:rPr>
          <w:rFonts w:ascii="GHEA Mariam" w:eastAsia="Times New Roman" w:hAnsi="GHEA Mariam" w:cs="Arial"/>
          <w:i/>
          <w:iCs/>
          <w:color w:val="222222"/>
          <w:sz w:val="24"/>
          <w:szCs w:val="24"/>
          <w:shd w:val="clear" w:color="auto" w:fill="FFFFFF"/>
          <w:lang w:val="hy-AM" w:eastAsia="ru-RU"/>
        </w:rPr>
        <w:lastRenderedPageBreak/>
        <w:t>հատուցման ապահովումը, իսկ որպես հիմք՝ այն, որ առկա է ողջամիտ ենթադրություն այն մասին, որ այդ գույքը կարող է օտարվել։</w:t>
      </w:r>
    </w:p>
    <w:p w14:paraId="518F10DD"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E64D86">
        <w:rPr>
          <w:rFonts w:ascii="GHEA Mariam" w:eastAsia="Times New Roman" w:hAnsi="GHEA Mariam" w:cs="Arial"/>
          <w:i/>
          <w:iCs/>
          <w:color w:val="222222"/>
          <w:sz w:val="24"/>
          <w:szCs w:val="24"/>
          <w:shd w:val="clear" w:color="auto" w:fill="FFFFFF"/>
          <w:lang w:val="hy-AM" w:eastAsia="ru-RU"/>
        </w:rPr>
        <w:t>Նկատի ունենալով, որ առկա է ենթադրյալ հանցագործությամբ պատճառված հնարավոր վնաս, այն է՝ 1</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092</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593</w:t>
      </w:r>
      <w:r w:rsidRPr="00E64D86">
        <w:rPr>
          <w:rFonts w:ascii="Cambria Math" w:eastAsia="Times New Roman" w:hAnsi="Cambria Math" w:cs="Cambria Math"/>
          <w:i/>
          <w:iCs/>
          <w:color w:val="222222"/>
          <w:sz w:val="24"/>
          <w:szCs w:val="24"/>
          <w:shd w:val="clear" w:color="auto" w:fill="FFFFFF"/>
          <w:lang w:val="hy-AM" w:eastAsia="ru-RU"/>
        </w:rPr>
        <w:t>․</w:t>
      </w:r>
      <w:r w:rsidRPr="00E64D86">
        <w:rPr>
          <w:rFonts w:ascii="GHEA Mariam" w:eastAsia="Times New Roman" w:hAnsi="GHEA Mariam" w:cs="Arial"/>
          <w:i/>
          <w:iCs/>
          <w:color w:val="222222"/>
          <w:sz w:val="24"/>
          <w:szCs w:val="24"/>
          <w:shd w:val="clear" w:color="auto" w:fill="FFFFFF"/>
          <w:lang w:val="hy-AM" w:eastAsia="ru-RU"/>
        </w:rPr>
        <w:t xml:space="preserve">543 </w:t>
      </w:r>
      <w:r w:rsidRPr="00E64D86">
        <w:rPr>
          <w:rFonts w:ascii="GHEA Mariam" w:eastAsia="Times New Roman" w:hAnsi="GHEA Mariam" w:cs="GHEA Mariam"/>
          <w:i/>
          <w:iCs/>
          <w:color w:val="222222"/>
          <w:sz w:val="24"/>
          <w:szCs w:val="24"/>
          <w:shd w:val="clear" w:color="auto" w:fill="FFFFFF"/>
          <w:lang w:val="hy-AM" w:eastAsia="ru-RU"/>
        </w:rPr>
        <w:t>ՀՀ</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դրամ</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ինչպես</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նաև</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Երևան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քաղաքի</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Արշակունյաց</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պողոտայի</w:t>
      </w:r>
      <w:r w:rsidRPr="00E64D86">
        <w:rPr>
          <w:rFonts w:ascii="GHEA Mariam" w:eastAsia="Times New Roman" w:hAnsi="GHEA Mariam" w:cs="Arial"/>
          <w:i/>
          <w:iCs/>
          <w:color w:val="222222"/>
          <w:sz w:val="24"/>
          <w:szCs w:val="24"/>
          <w:shd w:val="clear" w:color="auto" w:fill="FFFFFF"/>
          <w:lang w:val="hy-AM" w:eastAsia="ru-RU"/>
        </w:rPr>
        <w:t xml:space="preserve"> 12-</w:t>
      </w:r>
      <w:r w:rsidRPr="00E64D86">
        <w:rPr>
          <w:rFonts w:ascii="GHEA Mariam" w:eastAsia="Times New Roman" w:hAnsi="GHEA Mariam" w:cs="GHEA Mariam"/>
          <w:i/>
          <w:iCs/>
          <w:color w:val="222222"/>
          <w:sz w:val="24"/>
          <w:szCs w:val="24"/>
          <w:shd w:val="clear" w:color="auto" w:fill="FFFFFF"/>
          <w:lang w:val="hy-AM" w:eastAsia="ru-RU"/>
        </w:rPr>
        <w:t>րդ</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հասցեի</w:t>
      </w:r>
      <w:r w:rsidRPr="00E64D86">
        <w:rPr>
          <w:rFonts w:ascii="GHEA Mariam" w:eastAsia="Times New Roman" w:hAnsi="GHEA Mariam" w:cs="Arial"/>
          <w:i/>
          <w:iCs/>
          <w:color w:val="222222"/>
          <w:sz w:val="24"/>
          <w:szCs w:val="24"/>
          <w:shd w:val="clear" w:color="auto" w:fill="FFFFFF"/>
          <w:lang w:val="hy-AM" w:eastAsia="ru-RU"/>
        </w:rPr>
        <w:t xml:space="preserve"> 01-006-0307-0067 </w:t>
      </w:r>
      <w:r w:rsidRPr="00E64D86">
        <w:rPr>
          <w:rFonts w:ascii="GHEA Mariam" w:eastAsia="Times New Roman" w:hAnsi="GHEA Mariam" w:cs="GHEA Mariam"/>
          <w:i/>
          <w:iCs/>
          <w:color w:val="222222"/>
          <w:sz w:val="24"/>
          <w:szCs w:val="24"/>
          <w:shd w:val="clear" w:color="auto" w:fill="FFFFFF"/>
          <w:lang w:val="hy-AM" w:eastAsia="ru-RU"/>
        </w:rPr>
        <w:t>կադաստրային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ծածկագրով</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անշարժ</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գույքի</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շուկայական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արժեքին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մոտարկված</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կադաստրային</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արժեքը</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կազմում</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է</w:t>
      </w:r>
      <w:r w:rsidRPr="00E64D86">
        <w:rPr>
          <w:rFonts w:ascii="GHEA Mariam" w:eastAsia="Times New Roman" w:hAnsi="GHEA Mariam" w:cs="Arial"/>
          <w:i/>
          <w:iCs/>
          <w:color w:val="222222"/>
          <w:sz w:val="24"/>
          <w:szCs w:val="24"/>
          <w:shd w:val="clear" w:color="auto" w:fill="FFFFFF"/>
          <w:lang w:val="hy-AM" w:eastAsia="ru-RU"/>
        </w:rPr>
        <w:t xml:space="preserve"> 1.289.940.063 </w:t>
      </w:r>
      <w:r w:rsidRPr="00E64D86">
        <w:rPr>
          <w:rFonts w:ascii="GHEA Mariam" w:eastAsia="Times New Roman" w:hAnsi="GHEA Mariam" w:cs="GHEA Mariam"/>
          <w:i/>
          <w:iCs/>
          <w:color w:val="222222"/>
          <w:sz w:val="24"/>
          <w:szCs w:val="24"/>
          <w:shd w:val="clear" w:color="auto" w:fill="FFFFFF"/>
          <w:lang w:val="hy-AM" w:eastAsia="ru-RU"/>
        </w:rPr>
        <w:t>ՀՀ</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դրամ</w:t>
      </w:r>
      <w:r w:rsidRPr="00E64D86">
        <w:rPr>
          <w:rFonts w:ascii="GHEA Mariam" w:eastAsia="Times New Roman" w:hAnsi="GHEA Mariam" w:cs="Arial"/>
          <w:i/>
          <w:iCs/>
          <w:color w:val="222222"/>
          <w:sz w:val="24"/>
          <w:szCs w:val="24"/>
          <w:shd w:val="clear" w:color="auto" w:fill="FFFFFF"/>
          <w:lang w:val="hy-AM" w:eastAsia="ru-RU"/>
        </w:rPr>
        <w:t xml:space="preserve">, </w:t>
      </w:r>
      <w:r w:rsidRPr="00E64D86">
        <w:rPr>
          <w:rFonts w:ascii="GHEA Mariam" w:eastAsia="Times New Roman" w:hAnsi="GHEA Mariam" w:cs="GHEA Mariam"/>
          <w:i/>
          <w:iCs/>
          <w:color w:val="222222"/>
          <w:sz w:val="24"/>
          <w:szCs w:val="24"/>
          <w:shd w:val="clear" w:color="auto" w:fill="FFFFFF"/>
          <w:lang w:val="hy-AM" w:eastAsia="ru-RU"/>
        </w:rPr>
        <w:t>հ</w:t>
      </w:r>
      <w:r w:rsidRPr="00E64D86">
        <w:rPr>
          <w:rFonts w:ascii="GHEA Mariam" w:eastAsia="Times New Roman" w:hAnsi="GHEA Mariam" w:cs="Arial"/>
          <w:i/>
          <w:iCs/>
          <w:color w:val="222222"/>
          <w:sz w:val="24"/>
          <w:szCs w:val="24"/>
          <w:shd w:val="clear" w:color="auto" w:fill="FFFFFF"/>
          <w:lang w:val="hy-AM" w:eastAsia="ru-RU"/>
        </w:rPr>
        <w:t>աշվի առնելով մեղսագրվող արարքների բնույթը, կատարման ենթադրյալ եղանակները, պատճառված վնասի չափերը, վերոգրյալ իրավանորմերի, ինչպես նաև վկայակոչված նախադեպային որոշումների լույսի ներքո արձանագրում է, որ գույքի արգելադրման նպատակներից ենթադրյալ հանցագործությամբ պատճառված հնարավոր վնասի հատուցումն ապահովելը, ինչպես նաև հիմքը՝ գույքն օտարելը, առկա է։ Միևնույն ժամանակ, հարկ է նկատել, որ հնարավոր դատական ծախսերի վերաբերյալ տեղեկություններ Դատարանին չեն ներկայացվել, ուստի նշված նպատակը տվյալ դեպքում բացակայում է:</w:t>
      </w:r>
    </w:p>
    <w:p w14:paraId="7886C96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shd w:val="clear" w:color="auto" w:fill="FFFFFF"/>
          <w:lang w:val="hy-AM" w:eastAsia="ru-RU"/>
        </w:rPr>
      </w:pPr>
      <w:r w:rsidRPr="00E64D86">
        <w:rPr>
          <w:rFonts w:ascii="GHEA Mariam" w:eastAsia="Times New Roman" w:hAnsi="GHEA Mariam" w:cs="Arial"/>
          <w:i/>
          <w:iCs/>
          <w:color w:val="222222"/>
          <w:sz w:val="24"/>
          <w:szCs w:val="24"/>
          <w:shd w:val="clear" w:color="auto" w:fill="FFFFFF"/>
          <w:lang w:val="hy-AM" w:eastAsia="ru-RU"/>
        </w:rPr>
        <w:t>Վերոգրյալի համատեքստում Դատարանն արձանագրում է, որ 2023 թվականի հունվարի 25-ի՝ գույքն արգելադրելու վերաբերյալ որոշումն իրավաչափ է և կայացվել է Օրենսգրքի 131-133-րդ հոդվածներով նախատեսված պահանջների պահպանմամբ, ուստի քննիչի միջնորդությունը հիմնավոր է և ենթակա է բավարարման։</w:t>
      </w:r>
    </w:p>
    <w:p w14:paraId="65E92319"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shd w:val="clear" w:color="auto" w:fill="FFFFFF"/>
          <w:lang w:val="hy-AM" w:eastAsia="ru-RU"/>
        </w:rPr>
        <w:t xml:space="preserve">Ինչ վերաբերում է պաշտպանի կողմից բարձրացված հարցերին առ այն, որ գործով երկու մեղադրյալների դեպքում էական նշանակություն ունի հավասար մասերով արգելանք դնելը վերջիններին պատկանող գույքերի վրա, սակայն քննիչը արգելանք է դրել միայն իր պաշտպանյալին պատկանող գույքի վրա, ինչպես նաև ընկերությունը պատասխանատու չէ իր բաժնետերերի պարտավորությունների համար, ապա Դատարանը գտնում է, որ այդ հարցերը հնարավոր է ողջամիտ են, սակայն դրանց մինչդատական վարույթի դատական երաշխիքների շրջանակներում լիարժեք ու հաստատական պատասխաններ տալ հնարավոր չէ։ Այն կարող է պատշաճ ու լիարժեք գնահատման ենթարկվել վարույթի հետագա փուլերում, իսկ ներկայում Դատարանը կարող է ստուգել բացառապես քննիչի կայացրած որոշման իրավաչափությունը։ Սույն ընթացակարգի շրջանակներում Դատարանն արդեն իսկ արձանագրել է, որ քննիչի կայացրած որոշումը համապատասխանում է Օրենսգրքի դրույթներին, իսկ ներկայացված նյութերը, առերևույթ, վկայում են այդ որոշման կայացման անհրաժեշտության մասին </w:t>
      </w:r>
      <w:r w:rsidRPr="00E64D86">
        <w:rPr>
          <w:rFonts w:ascii="GHEA Mariam" w:eastAsia="Times New Roman" w:hAnsi="GHEA Mariam" w:cs="Arial"/>
          <w:i/>
          <w:iCs/>
          <w:color w:val="222222"/>
          <w:sz w:val="24"/>
          <w:szCs w:val="24"/>
          <w:lang w:val="hy-AM" w:eastAsia="ru-RU"/>
        </w:rPr>
        <w:t>(…)»</w:t>
      </w:r>
      <w:r w:rsidRPr="00E64D86">
        <w:rPr>
          <w:rStyle w:val="FootnoteReference"/>
          <w:rFonts w:ascii="GHEA Mariam" w:eastAsia="Times New Roman" w:hAnsi="GHEA Mariam" w:cs="Arial"/>
          <w:i/>
          <w:iCs/>
          <w:color w:val="222222"/>
          <w:sz w:val="24"/>
          <w:szCs w:val="24"/>
          <w:lang w:val="hy-AM" w:eastAsia="ru-RU"/>
        </w:rPr>
        <w:footnoteReference w:id="2"/>
      </w:r>
      <w:r w:rsidRPr="00E64D86">
        <w:rPr>
          <w:rFonts w:ascii="GHEA Mariam" w:eastAsia="Times New Roman" w:hAnsi="GHEA Mariam" w:cs="Arial"/>
          <w:i/>
          <w:iCs/>
          <w:color w:val="222222"/>
          <w:sz w:val="24"/>
          <w:szCs w:val="24"/>
          <w:lang w:val="hy-AM" w:eastAsia="ru-RU"/>
        </w:rPr>
        <w:t>։</w:t>
      </w:r>
    </w:p>
    <w:p w14:paraId="3BF45637" w14:textId="77777777" w:rsidR="00907D0A" w:rsidRPr="00430C24"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color w:val="222222"/>
          <w:sz w:val="24"/>
          <w:szCs w:val="24"/>
          <w:lang w:val="hy-AM" w:eastAsia="ru-RU"/>
        </w:rPr>
        <w:t>10</w:t>
      </w:r>
      <w:r w:rsidRPr="00E64D86">
        <w:rPr>
          <w:rFonts w:ascii="Cambria Math" w:eastAsia="Times New Roman" w:hAnsi="Cambria Math" w:cs="Cambria Math"/>
          <w:color w:val="222222"/>
          <w:sz w:val="24"/>
          <w:szCs w:val="24"/>
          <w:lang w:val="hy-AM" w:eastAsia="ru-RU"/>
        </w:rPr>
        <w:t>․</w:t>
      </w:r>
      <w:r w:rsidRPr="00E64D86">
        <w:rPr>
          <w:rFonts w:ascii="GHEA Mariam" w:eastAsia="Times New Roman" w:hAnsi="GHEA Mariam" w:cs="Arial"/>
          <w:color w:val="222222"/>
          <w:sz w:val="24"/>
          <w:szCs w:val="24"/>
          <w:lang w:val="hy-AM" w:eastAsia="ru-RU"/>
        </w:rPr>
        <w:t xml:space="preserve"> </w:t>
      </w:r>
      <w:r w:rsidRPr="00E64D86">
        <w:rPr>
          <w:rFonts w:ascii="GHEA Mariam" w:eastAsia="Times New Roman" w:hAnsi="GHEA Mariam" w:cs="GHEA Mariam"/>
          <w:color w:val="222222"/>
          <w:sz w:val="24"/>
          <w:szCs w:val="24"/>
          <w:lang w:val="hy-AM" w:eastAsia="ru-RU"/>
        </w:rPr>
        <w:t>Վերաքննիչ</w:t>
      </w:r>
      <w:r w:rsidRPr="00E64D86">
        <w:rPr>
          <w:rFonts w:ascii="GHEA Mariam" w:eastAsia="Times New Roman" w:hAnsi="GHEA Mariam" w:cs="Arial"/>
          <w:color w:val="222222"/>
          <w:sz w:val="24"/>
          <w:szCs w:val="24"/>
          <w:lang w:val="hy-AM" w:eastAsia="ru-RU"/>
        </w:rPr>
        <w:t xml:space="preserve"> </w:t>
      </w:r>
      <w:r w:rsidRPr="00E64D86">
        <w:rPr>
          <w:rFonts w:ascii="GHEA Mariam" w:eastAsia="Times New Roman" w:hAnsi="GHEA Mariam" w:cs="GHEA Mariam"/>
          <w:color w:val="222222"/>
          <w:sz w:val="24"/>
          <w:szCs w:val="24"/>
          <w:lang w:val="hy-AM" w:eastAsia="ru-RU"/>
        </w:rPr>
        <w:t>դատարա</w:t>
      </w:r>
      <w:r w:rsidRPr="00E64D86">
        <w:rPr>
          <w:rFonts w:ascii="GHEA Mariam" w:eastAsia="Times New Roman" w:hAnsi="GHEA Mariam" w:cs="Arial"/>
          <w:color w:val="222222"/>
          <w:sz w:val="24"/>
          <w:szCs w:val="24"/>
          <w:lang w:val="hy-AM" w:eastAsia="ru-RU"/>
        </w:rPr>
        <w:t xml:space="preserve">նը՝ Առաջին ատյանի դատարանի որոշումն անփոփոխ թողնելու մասին 2023 թվականի մարտի 9-ի որոշմամբ արձանագրել է </w:t>
      </w:r>
      <w:r w:rsidRPr="00430C24">
        <w:rPr>
          <w:rFonts w:ascii="GHEA Mariam" w:eastAsia="Times New Roman" w:hAnsi="GHEA Mariam" w:cs="Arial"/>
          <w:color w:val="222222"/>
          <w:sz w:val="24"/>
          <w:szCs w:val="24"/>
          <w:lang w:val="hy-AM" w:eastAsia="ru-RU"/>
        </w:rPr>
        <w:lastRenderedPageBreak/>
        <w:t>հետևյալը</w:t>
      </w:r>
      <w:r w:rsidRPr="00430C24">
        <w:rPr>
          <w:rFonts w:ascii="Cambria Math" w:eastAsia="Times New Roman" w:hAnsi="Cambria Math" w:cs="Cambria Math"/>
          <w:color w:val="222222"/>
          <w:sz w:val="24"/>
          <w:szCs w:val="24"/>
          <w:lang w:val="hy-AM" w:eastAsia="ru-RU"/>
        </w:rPr>
        <w:t>․</w:t>
      </w:r>
      <w:r w:rsidRPr="00430C24">
        <w:rPr>
          <w:rFonts w:ascii="GHEA Mariam" w:eastAsia="Times New Roman" w:hAnsi="GHEA Mariam" w:cs="Arial"/>
          <w:color w:val="222222"/>
          <w:sz w:val="24"/>
          <w:szCs w:val="24"/>
          <w:lang w:val="hy-AM" w:eastAsia="ru-RU"/>
        </w:rPr>
        <w:t xml:space="preserve"> </w:t>
      </w:r>
      <w:r w:rsidRPr="00430C24">
        <w:rPr>
          <w:rFonts w:ascii="GHEA Mariam" w:eastAsia="Times New Roman" w:hAnsi="GHEA Mariam" w:cs="Arial"/>
          <w:i/>
          <w:iCs/>
          <w:color w:val="222222"/>
          <w:sz w:val="24"/>
          <w:szCs w:val="24"/>
          <w:lang w:val="hy-AM" w:eastAsia="ru-RU"/>
        </w:rPr>
        <w:t>«(…) Վերաքննիչ դատարանը փաստում է, որ ինչպես իրավացիորեն արձանագրել է Առաջին ատյանի դատարանը, միջնորդությանը կից ներկայացված նյութերի ուսումնասիրությունը բացառապես վկայում է այն մասին, որ սույն դեպքով առկա է ենթադրյալ հանցագործությամբ պատճառված հնարավոր վնաս, այն է՝ 1.092.593.543 ՀՀ դրամ և այս համատեքստում Վերաքննիչ դատարանն իր համաձայնությունն է հայտնում Առաջին ատյանի դատարանի այն հետևությանը, որ գույքի արգելադրման նպատակներից ենթադրյալ հանցագործությամբ պատճառված հնարավոր վնասի հատուցումն ապահովելը, ինչպես նաև հիմքը՝ գույքի հնարավոր  օտարումը կանխելը, առկա է: Միաժամանակ Վերաքննիչ դատարանն արձանագրում է, որ քննիչի կողմից ինչպես միջնորդությամբ, այնպես էլ դրան կից նյութերով չեն ներկայացվել փաստական տվյալներ հնարավոր դատական ծախսերի վերաբերյալ, ուստի առաջին ատյանի դատարանն այս առումով հանգել է ճիշտ հետևության առ այն, որ նշված նպատակը տվյալ դեպքում բացակայում է:</w:t>
      </w:r>
    </w:p>
    <w:p w14:paraId="279C578B" w14:textId="77777777" w:rsidR="00907D0A" w:rsidRPr="00430C24"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430C24">
        <w:rPr>
          <w:rFonts w:ascii="GHEA Mariam" w:eastAsia="Times New Roman" w:hAnsi="GHEA Mariam" w:cs="Arial"/>
          <w:i/>
          <w:iCs/>
          <w:color w:val="222222"/>
          <w:sz w:val="24"/>
          <w:szCs w:val="24"/>
          <w:lang w:val="hy-AM" w:eastAsia="ru-RU"/>
        </w:rPr>
        <w:tab/>
        <w:t xml:space="preserve">Հատկանշական է, որ 21.12.2022թ.-ին և 05.01.2023թ.-ին քննիչի կողմից նույն գործով ներկայացված՝ գույքի արգելադրման մասին որոշման իրավաչափությունը հաստատելու վերաբերյալ միջնորդությունների քննարկման ժամանակ պաշտպանն առարկել է դրանց դեմ, նշելով, որ միայն Երևան քաղաքի Արշակունյաց պողոտայի 12 հասցեի՝ 01-006-0307-0067 կադաստարային ծածկագրով անշարժ գույքի արժեքը գերազանցում է ենթադրյալ հանցագործությամբ պատճառված վնասը, և վարույթն իրականացնող մարմինը այդ գույքի նկատմամբ արգելանք կիրառելով, կարող է ապահովել ենթադրյալ հանցագործությամբ պատճառված վնասի հատուցումը, ուստի, առարկել է այլ գույքերի նկատմամբ արգելադրում կիրառելու վերաբերյալ: Այսինքն, Վերաքննիչ դատարանը փաստում է, որ նախորդ 2 միջնորդությունների քննարկման արդյունքում պաշտպանն իր համաձայնությունն է հայտնել, որպեսզի արգելադրվի բացառապես Երևան քաղաքի Արշակունյաց պողոտայի 12 հասցեի՝ 01-006-0307-0067 կադաստարային ծածկագրով անշարժ գույք, ինչպես և տեղի է ունեցել սույն դեպքում, մինչդեռ, ներկայումս վերջինս իր անհամաձայնությունն է հայտնում հենց այդ նույն գույքի վրա կալանք դնելու վերաբերյալ։ </w:t>
      </w:r>
    </w:p>
    <w:p w14:paraId="33D747FD" w14:textId="77777777" w:rsidR="00907D0A" w:rsidRPr="00430C24"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430C24">
        <w:rPr>
          <w:rFonts w:ascii="GHEA Mariam" w:eastAsia="Times New Roman" w:hAnsi="GHEA Mariam" w:cs="Arial"/>
          <w:i/>
          <w:iCs/>
          <w:color w:val="222222"/>
          <w:sz w:val="24"/>
          <w:szCs w:val="24"/>
          <w:lang w:val="hy-AM" w:eastAsia="ru-RU"/>
        </w:rPr>
        <w:tab/>
        <w:t xml:space="preserve">Ինչ վերաբերում է պաշտպանի մատնանշած այն հանգամանքին, որ մեղադրյալ Էմիլ Գրիգորյանը մահացել է, ապա դատարան արձանագրում է, որ քննիչի կողմից ներկայացրած՝ գույքի արգելադրման իրավաչափությունը հաստատելու մասին 3 միջնորդությունների քննության ժամանակահատվածում վերջինիս արդեն իսկ մահացած է եղել և պաշտպանը նախաքննական մարմնին իր պաշտպանյալի մասով քրեական գործի վարույթը կարճելու միջնորդությամբ չի դիմել /եթե անգամ նման միջնորդություն առկա է, ապա դատարանն այդ մասին տեղեկություն չունի՝ ո՛չ քննիչի և ո՛չ էլ պաշտպանի կողմից այդ մասով </w:t>
      </w:r>
      <w:r w:rsidRPr="00430C24">
        <w:rPr>
          <w:rFonts w:ascii="GHEA Mariam" w:eastAsia="Times New Roman" w:hAnsi="GHEA Mariam" w:cs="Arial"/>
          <w:i/>
          <w:iCs/>
          <w:color w:val="222222"/>
          <w:sz w:val="24"/>
          <w:szCs w:val="24"/>
          <w:lang w:val="hy-AM" w:eastAsia="ru-RU"/>
        </w:rPr>
        <w:lastRenderedPageBreak/>
        <w:t>համապատասխան փաստաթղթեր Վերաքննիչ դատարան չեն ներկայացվել/: Ավելին, սույն բողոքը չի վերաբերում վարույթն իրականացնող նախաքննական մարմնի կողմից վարույթը բացառող հանգամանքները քննության չառնելուն կամ քրեական հետապնդումը դադարեցնելու վերաբերյալ պաշտպանի միջնորդությունը մերժելուն, հետևաբար, Վերաքննիչ դատարանը որպես ելակետային  փաստական տվյալներ ունի հարուցված քրեական գործ, նշված գործով ներգրավված մեղադրյալներ, ենթադրյալ հանցագործությամբ պատճառված հնարավոր վնաս և այդ հնարավոր վնասի հատուցման համար գրավադրվող գույք:</w:t>
      </w:r>
    </w:p>
    <w:p w14:paraId="64F17C3D"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Անդրադառնալով ներկայացված հատուկ վերանայման բողոքի փաստարկներին առ այն, որ վարույթն իրականացնող մարմինը ընդհանրապես ուշադրություն չի դարձրել, իսկ դատարանն էլ անտեսել է այն հանգամանքը, որ մեղադրյալը մահացել է 6 ամիս առաջ, որից հետո այդ հիմքով քրեական գործի կարճման հարցը չի էլ քննարկվել ու կա Էմիլ Գրիգորյանի գույքի ժառանգ, ով ոչ մի կերպ պատասխանատու չի կարող համարվել Էմիլ Գրիգորյանի կողմից ենթադրյալ հանցագործությամբ պատճառված վնասի համար, ապա, դատարանը ևս մեկ անգամ ցանկանում է ընդգծել, որ սույն հատուկ վերանայման բողոքի շրջանակներում քննարկվում է քննիչի կողմից ներկայացված՝ գույքի արգելադրոմը հաստատելու մասին որոշման իրավաչափության հարցը, այլ ոչ թե՝ քրեական գործը կարճելու կամ հակառակը: Նույնը նաև առգրավված ոսկյա զարդերը որպես իրեղեն ապացույց ճանաչելու մասով։ Վերաքննիչ դատարանը փաստում է, որ դրանք որպես իրեղեն ապացույց ճանաչելու իրավաչափության հարցը դուրս է սույն բողոքի սահմաններից և այն կարող է վիճարկվել վարութային այլ գործիքակազմով։</w:t>
      </w:r>
    </w:p>
    <w:p w14:paraId="1F382D5E"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24E7">
        <w:rPr>
          <w:rFonts w:ascii="GHEA Mariam" w:eastAsia="Times New Roman" w:hAnsi="GHEA Mariam" w:cs="Arial"/>
          <w:i/>
          <w:iCs/>
          <w:color w:val="222222"/>
          <w:sz w:val="24"/>
          <w:szCs w:val="24"/>
          <w:lang w:val="hy-AM" w:eastAsia="ru-RU"/>
        </w:rPr>
        <w:t>Ինչպես նշվեց վերևում՝ ՀՀ քրեական դատավարության օրենսգրքի 167-րդ հոդվածի 5-րդ մասի համաձայն՝</w:t>
      </w:r>
    </w:p>
    <w:p w14:paraId="493136A1" w14:textId="77777777" w:rsidR="00907D0A" w:rsidRPr="00430C24"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24E7">
        <w:rPr>
          <w:rFonts w:ascii="GHEA Mariam" w:eastAsia="Times New Roman" w:hAnsi="GHEA Mariam" w:cs="Arial"/>
          <w:i/>
          <w:iCs/>
          <w:color w:val="222222"/>
          <w:sz w:val="24"/>
          <w:szCs w:val="24"/>
          <w:lang w:val="hy-AM" w:eastAsia="ru-RU"/>
        </w:rPr>
        <w:t>«5. Եթե մինչև դատավճռի օրինական ուժի մեջ մտնելը մեղադրյալը մահացել է, ապա նրա ժառանգները պատասխանատու չեն վարութային ծախսերի հետ կապված նրա պարտավորությունների համար»:</w:t>
      </w:r>
    </w:p>
    <w:p w14:paraId="0009A34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430C24">
        <w:rPr>
          <w:rFonts w:ascii="GHEA Mariam" w:eastAsia="Times New Roman" w:hAnsi="GHEA Mariam" w:cs="Arial"/>
          <w:i/>
          <w:iCs/>
          <w:color w:val="222222"/>
          <w:sz w:val="24"/>
          <w:szCs w:val="24"/>
          <w:lang w:val="hy-AM" w:eastAsia="ru-RU"/>
        </w:rPr>
        <w:t>Վերաքննիչ դատարանն արձանագրում է, որ օրենսգրքի հիշյալ հիմքով մահացած մեղադրյալի ժառանգները պատասխանատու չեն միայն վարութային ծախսերի հետ կապված նրա պարտավորությունների համար, իսկ ենթադրյալ հանցագործությամբ պատճառված գույքային վնասի վերաբերյալ օրենքը որևէ բացառությու</w:t>
      </w:r>
      <w:r w:rsidRPr="00E64D86">
        <w:rPr>
          <w:rFonts w:ascii="GHEA Mariam" w:eastAsia="Times New Roman" w:hAnsi="GHEA Mariam" w:cs="Arial"/>
          <w:i/>
          <w:iCs/>
          <w:color w:val="222222"/>
          <w:sz w:val="24"/>
          <w:szCs w:val="24"/>
          <w:lang w:val="hy-AM" w:eastAsia="ru-RU"/>
        </w:rPr>
        <w:t>ն չի սահմանում:</w:t>
      </w:r>
    </w:p>
    <w:p w14:paraId="0CC94D4F"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ab/>
        <w:t xml:space="preserve">Վերաքննիչ դատարանը փաստում է, որ գույքի արգելադրման իրավաչափության դատական ստուգման շրջանակներում այս կամ այն պատժատեսակի կամ քրեաիրավական ներգործության միջոցի կիրառման հնարավորության գնահատումն ունի բացառապես կանխատեսական բնույթ և </w:t>
      </w:r>
      <w:r w:rsidRPr="00E64D86">
        <w:rPr>
          <w:rFonts w:ascii="GHEA Mariam" w:eastAsia="Times New Roman" w:hAnsi="GHEA Mariam" w:cs="Arial"/>
          <w:i/>
          <w:iCs/>
          <w:color w:val="222222"/>
          <w:sz w:val="24"/>
          <w:szCs w:val="24"/>
          <w:lang w:val="hy-AM" w:eastAsia="ru-RU"/>
        </w:rPr>
        <w:lastRenderedPageBreak/>
        <w:t>դատարանը տվյալ փուլում պետք է զերծ մնա նշված հարկադրանքի միջոցների կիրառման և/կամ չկիրառման հնարավորության վերաբերյալ կատեգորիկ դատողությունների կատարումից: Վերաքննիչ դատարանն արձանագրում է, որ քրեական դատավարության փուլային տարանջատումն ինքնանպատակ չէ և չի կրում մեխանիկական բնույթ, այդ փուլերից յուրաքանչյուրն օժտված է ինքնատիպ խնդիրներով և դրանց հասնելու համար օգտագործում է քրեադատավարական օրենսդրությամբ սահմանված կոնկրետ մեխանիզմներ, որոնք ևս այդ փուլերից յուրաքանչյուրի համար առանձնահատուկ են, հետևաբար՝ դատարանի դերը յուրաքանչյուր փուլում տարբեր է:</w:t>
      </w:r>
    </w:p>
    <w:p w14:paraId="21A78EDE"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E64D86">
        <w:rPr>
          <w:rFonts w:ascii="GHEA Mariam" w:eastAsia="Times New Roman" w:hAnsi="GHEA Mariam" w:cs="Arial"/>
          <w:i/>
          <w:iCs/>
          <w:color w:val="222222"/>
          <w:sz w:val="24"/>
          <w:szCs w:val="24"/>
          <w:lang w:val="hy-AM" w:eastAsia="ru-RU"/>
        </w:rPr>
        <w:tab/>
        <w:t xml:space="preserve">Ինչ վերաբերում է հատուկ վերանայման բողոքից բխող մյուս փաստարկներին ու դատողություններին, ապա հարկ է արձանագրել, որ սույն որոշմամբ վերը շարադրված իրավական դիրքորոշումները, վերլուծություններն ու դատողություններն իրենց համակցության մեջ արդեն իսկ ամբողջությամբ ներառում են դրանց վերաբերյալ Վերաքննիչ դատարանի մոտեցումներն ու բարձրացված հարցերի պատասխաններն, ուստի, լրացուցիչ առանձին-առանձին անդրադառնալու անհրաժեշտությունը բացակայում է: </w:t>
      </w:r>
    </w:p>
    <w:p w14:paraId="1E5EB6CC"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430C24">
        <w:rPr>
          <w:rFonts w:ascii="GHEA Mariam" w:eastAsia="Times New Roman" w:hAnsi="GHEA Mariam" w:cs="Arial"/>
          <w:i/>
          <w:iCs/>
          <w:color w:val="222222"/>
          <w:sz w:val="24"/>
          <w:szCs w:val="24"/>
          <w:lang w:val="hy-AM" w:eastAsia="ru-RU"/>
        </w:rPr>
        <w:t>(…)</w:t>
      </w:r>
      <w:r w:rsidRPr="00430C24">
        <w:rPr>
          <w:rFonts w:ascii="GHEA Mariam" w:eastAsia="Times New Roman" w:hAnsi="GHEA Mariam" w:cs="Arial"/>
          <w:i/>
          <w:iCs/>
          <w:color w:val="222222"/>
          <w:sz w:val="24"/>
          <w:szCs w:val="24"/>
          <w:lang w:val="hy-AM" w:eastAsia="ru-RU"/>
        </w:rPr>
        <w:tab/>
        <w:t>Վերոշարադրյալի հիման վրա պետք է փաստել, որ հիմնավորված են ՀՀ հակակոռուպցիոն դատարանի՝ 2023 թվականի փետրվարի 10-ի թիվ ՀԿԴ/0009/15/23 որոշմամբ արտահայտված հետևությունները, Առաջին ատյանի դատարանը հանգել է ներկայացված նյութերից բխող հիմնավոր եզրահանգման և թույլ չի տվել նյութական կամ դատավարական իրավունքի այնպիսի խախտում, որը հանգեցրել է կամ կարող էր հանգեցնել անհիմն դատական ակտ կայացնելուն, ուստի նման պարագայում հատուկ վերանայման բողոքի հիմնավորումներն ի զորու չեն չեզոքացնելու Առաջին ատյանի դատարանի իրավաչափ հետևությունները (…)»</w:t>
      </w:r>
      <w:r w:rsidRPr="00E64D86">
        <w:rPr>
          <w:rStyle w:val="FootnoteReference"/>
          <w:rFonts w:ascii="GHEA Mariam" w:eastAsia="Times New Roman" w:hAnsi="GHEA Mariam" w:cs="Arial"/>
          <w:i/>
          <w:iCs/>
          <w:color w:val="222222"/>
          <w:sz w:val="24"/>
          <w:szCs w:val="24"/>
          <w:lang w:val="hy-AM" w:eastAsia="ru-RU"/>
        </w:rPr>
        <w:footnoteReference w:id="3"/>
      </w:r>
      <w:r w:rsidRPr="00E64D86">
        <w:rPr>
          <w:rFonts w:ascii="GHEA Mariam" w:eastAsia="Times New Roman" w:hAnsi="GHEA Mariam" w:cs="Arial"/>
          <w:i/>
          <w:iCs/>
          <w:color w:val="222222"/>
          <w:sz w:val="24"/>
          <w:szCs w:val="24"/>
          <w:lang w:val="hy-AM" w:eastAsia="ru-RU"/>
        </w:rPr>
        <w:t xml:space="preserve">: </w:t>
      </w:r>
    </w:p>
    <w:p w14:paraId="3D71A8CD"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907D0A">
        <w:rPr>
          <w:rFonts w:ascii="GHEA Mariam" w:hAnsi="GHEA Mariam"/>
          <w:b/>
          <w:bCs/>
          <w:color w:val="000000" w:themeColor="text1"/>
          <w:sz w:val="24"/>
          <w:szCs w:val="24"/>
          <w:u w:val="single"/>
          <w:shd w:val="clear" w:color="auto" w:fill="FFFFFF"/>
          <w:lang w:val="hy-AM"/>
        </w:rPr>
        <w:t>Վճռաբեկ դատարանի պատճառաբանությունները և եզրահանգումը</w:t>
      </w:r>
      <w:r w:rsidRPr="00907D0A">
        <w:rPr>
          <w:rFonts w:ascii="Cambria Math" w:hAnsi="Cambria Math" w:cs="Cambria Math"/>
          <w:b/>
          <w:bCs/>
          <w:color w:val="000000" w:themeColor="text1"/>
          <w:sz w:val="24"/>
          <w:szCs w:val="24"/>
          <w:u w:val="single"/>
          <w:shd w:val="clear" w:color="auto" w:fill="FFFFFF"/>
          <w:lang w:val="hy-AM"/>
        </w:rPr>
        <w:t>․</w:t>
      </w:r>
      <w:r w:rsidRPr="00907D0A">
        <w:rPr>
          <w:rFonts w:ascii="GHEA Mariam" w:hAnsi="GHEA Mariam"/>
          <w:b/>
          <w:bCs/>
          <w:color w:val="000000" w:themeColor="text1"/>
          <w:sz w:val="24"/>
          <w:szCs w:val="24"/>
          <w:u w:val="single"/>
          <w:shd w:val="clear" w:color="auto" w:fill="FFFFFF"/>
          <w:lang w:val="hy-AM"/>
        </w:rPr>
        <w:t xml:space="preserve"> </w:t>
      </w:r>
    </w:p>
    <w:p w14:paraId="35AAEA46"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907D0A">
        <w:rPr>
          <w:rFonts w:ascii="GHEA Mariam" w:hAnsi="GHEA Mariam"/>
          <w:color w:val="000000" w:themeColor="text1"/>
          <w:sz w:val="24"/>
          <w:szCs w:val="24"/>
          <w:shd w:val="clear" w:color="auto" w:fill="FFFFFF"/>
          <w:lang w:val="hy-AM"/>
        </w:rPr>
        <w:t>11</w:t>
      </w:r>
      <w:r w:rsidRPr="00907D0A">
        <w:rPr>
          <w:rFonts w:ascii="Cambria Math" w:hAnsi="Cambria Math" w:cs="Cambria Math"/>
          <w:color w:val="000000" w:themeColor="text1"/>
          <w:sz w:val="24"/>
          <w:szCs w:val="24"/>
          <w:shd w:val="clear" w:color="auto" w:fill="FFFFFF"/>
          <w:lang w:val="hy-AM"/>
        </w:rPr>
        <w:t>․</w:t>
      </w:r>
      <w:r w:rsidRPr="00907D0A">
        <w:rPr>
          <w:rFonts w:ascii="GHEA Mariam" w:hAnsi="GHEA Mariam"/>
          <w:color w:val="000000" w:themeColor="text1"/>
          <w:sz w:val="24"/>
          <w:szCs w:val="24"/>
          <w:shd w:val="clear" w:color="auto" w:fill="FFFFFF"/>
          <w:lang w:val="hy-AM"/>
        </w:rPr>
        <w:t xml:space="preserve"> Սույն գործով Վճռաբեկ դատարանի առջև բարձրացված իրավական հարցը հետևյալն է. հիմնավո՞ր են արդյոք գույքի արգելադրման մասին Նախաքննության մարմնի որոշման իրավաչափությունը հաստատելու մասին ստորադաս դատարանների հետևությունները։</w:t>
      </w:r>
      <w:r w:rsidRPr="00907D0A">
        <w:rPr>
          <w:rFonts w:ascii="GHEA Mariam" w:hAnsi="GHEA Mariam"/>
          <w:i/>
          <w:iCs/>
          <w:color w:val="000000"/>
          <w:lang w:val="hy-AM"/>
        </w:rPr>
        <w:t xml:space="preserve"> </w:t>
      </w:r>
    </w:p>
    <w:p w14:paraId="2921DD31" w14:textId="77777777" w:rsidR="00907D0A" w:rsidRDefault="00907D0A" w:rsidP="00907D0A">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r w:rsidRPr="00907D0A">
        <w:rPr>
          <w:rFonts w:ascii="GHEA Mariam" w:hAnsi="GHEA Mariam"/>
          <w:color w:val="000000" w:themeColor="text1"/>
          <w:sz w:val="24"/>
          <w:szCs w:val="24"/>
          <w:shd w:val="clear" w:color="auto" w:fill="FFFFFF"/>
          <w:lang w:val="hy-AM"/>
        </w:rPr>
        <w:t>12</w:t>
      </w:r>
      <w:r w:rsidRPr="00907D0A">
        <w:rPr>
          <w:rFonts w:ascii="Cambria Math" w:hAnsi="Cambria Math" w:cs="Cambria Math"/>
          <w:color w:val="000000" w:themeColor="text1"/>
          <w:sz w:val="24"/>
          <w:szCs w:val="24"/>
          <w:shd w:val="clear" w:color="auto" w:fill="FFFFFF"/>
          <w:lang w:val="hy-AM"/>
        </w:rPr>
        <w:t>․</w:t>
      </w:r>
      <w:r w:rsidRPr="00907D0A">
        <w:rPr>
          <w:rFonts w:ascii="GHEA Mariam" w:hAnsi="GHEA Mariam"/>
          <w:color w:val="000000" w:themeColor="text1"/>
          <w:sz w:val="24"/>
          <w:szCs w:val="24"/>
          <w:shd w:val="clear" w:color="auto" w:fill="FFFFFF"/>
          <w:lang w:val="hy-AM"/>
        </w:rPr>
        <w:t xml:space="preserve"> ՀՀ Սահմանադրության 10-րդ հոդվածի 1-ին մասի համաձայն՝ </w:t>
      </w:r>
      <w:r w:rsidRPr="00907D0A">
        <w:rPr>
          <w:rFonts w:ascii="GHEA Mariam" w:hAnsi="GHEA Mariam"/>
          <w:i/>
          <w:iCs/>
          <w:color w:val="000000" w:themeColor="text1"/>
          <w:sz w:val="24"/>
          <w:szCs w:val="24"/>
          <w:shd w:val="clear" w:color="auto" w:fill="FFFFFF"/>
          <w:lang w:val="hy-AM"/>
        </w:rPr>
        <w:t>«Հայաստանի Հանրապետությունում ճանաչվում և հավասարապես պաշտպանվում են սեփականության բոլոր ձևերը»</w:t>
      </w:r>
      <w:r w:rsidRPr="00907D0A">
        <w:rPr>
          <w:rFonts w:ascii="GHEA Mariam" w:hAnsi="GHEA Mariam"/>
          <w:iCs/>
          <w:color w:val="000000" w:themeColor="text1"/>
          <w:sz w:val="24"/>
          <w:szCs w:val="24"/>
          <w:shd w:val="clear" w:color="auto" w:fill="FFFFFF"/>
          <w:lang w:val="hy-AM"/>
        </w:rPr>
        <w:t>։</w:t>
      </w:r>
    </w:p>
    <w:p w14:paraId="18CD9579" w14:textId="23469110" w:rsidR="00907D0A" w:rsidRDefault="00907D0A" w:rsidP="00D14B61">
      <w:pPr>
        <w:shd w:val="clear" w:color="auto" w:fill="FFFFFF"/>
        <w:spacing w:after="0" w:line="276" w:lineRule="auto"/>
        <w:ind w:firstLine="567"/>
        <w:jc w:val="both"/>
        <w:rPr>
          <w:rFonts w:ascii="GHEA Mariam" w:hAnsi="GHEA Mariam"/>
          <w:i/>
          <w:iCs/>
          <w:color w:val="000000" w:themeColor="text1"/>
          <w:sz w:val="24"/>
          <w:szCs w:val="24"/>
          <w:shd w:val="clear" w:color="auto" w:fill="FFFFFF"/>
          <w:lang w:val="hy-AM"/>
        </w:rPr>
      </w:pPr>
      <w:r w:rsidRPr="00907D0A">
        <w:rPr>
          <w:rFonts w:ascii="GHEA Mariam" w:hAnsi="GHEA Mariam"/>
          <w:color w:val="000000" w:themeColor="text1"/>
          <w:sz w:val="24"/>
          <w:szCs w:val="24"/>
          <w:shd w:val="clear" w:color="auto" w:fill="FFFFFF"/>
          <w:lang w:val="hy-AM"/>
        </w:rPr>
        <w:t xml:space="preserve">ՀՀ Սահմանադրության 60-րդ հոդվածի համաձայն՝ </w:t>
      </w:r>
      <w:r w:rsidRPr="00907D0A">
        <w:rPr>
          <w:rFonts w:ascii="GHEA Mariam" w:hAnsi="GHEA Mariam"/>
          <w:i/>
          <w:iCs/>
          <w:color w:val="000000" w:themeColor="text1"/>
          <w:sz w:val="24"/>
          <w:szCs w:val="24"/>
          <w:shd w:val="clear" w:color="auto" w:fill="FFFFFF"/>
          <w:lang w:val="hy-AM"/>
        </w:rPr>
        <w:t>«1. Յուրաքանչյուր ոք ունի օրինական հիմքով ձեռք բերած սեփականությունն իր հայեցողությամբ տիրապետելու, օգտագործելու և տնօրինելու իրավունք:</w:t>
      </w:r>
    </w:p>
    <w:p w14:paraId="6537D532" w14:textId="77777777" w:rsidR="00422561" w:rsidRPr="00D14B61" w:rsidRDefault="00422561" w:rsidP="00D14B61">
      <w:pPr>
        <w:shd w:val="clear" w:color="auto" w:fill="FFFFFF"/>
        <w:spacing w:after="0" w:line="276" w:lineRule="auto"/>
        <w:ind w:firstLine="567"/>
        <w:jc w:val="both"/>
        <w:rPr>
          <w:rFonts w:ascii="GHEA Mariam" w:eastAsia="Times New Roman" w:hAnsi="GHEA Mariam" w:cs="Arial"/>
          <w:i/>
          <w:iCs/>
          <w:color w:val="222222"/>
          <w:sz w:val="24"/>
          <w:szCs w:val="24"/>
          <w:lang w:val="hy-AM" w:eastAsia="ru-RU"/>
        </w:rPr>
      </w:pPr>
    </w:p>
    <w:p w14:paraId="138EE548" w14:textId="77777777" w:rsidR="00D14B61" w:rsidRDefault="00D14B61" w:rsidP="00422561">
      <w:pPr>
        <w:tabs>
          <w:tab w:val="left" w:pos="0"/>
          <w:tab w:val="left" w:pos="2100"/>
        </w:tabs>
        <w:spacing w:after="0" w:line="276" w:lineRule="auto"/>
        <w:jc w:val="both"/>
        <w:rPr>
          <w:rFonts w:ascii="GHEA Mariam" w:eastAsia="Times New Roman" w:hAnsi="GHEA Mariam" w:cs="Arial"/>
          <w:i/>
          <w:iCs/>
          <w:color w:val="222222"/>
          <w:sz w:val="24"/>
          <w:szCs w:val="24"/>
          <w:lang w:val="hy-AM" w:eastAsia="ru-RU"/>
        </w:rPr>
      </w:pPr>
      <w:r>
        <w:rPr>
          <w:rFonts w:ascii="GHEA Mariam" w:hAnsi="GHEA Mariam"/>
          <w:i/>
          <w:iCs/>
          <w:color w:val="000000" w:themeColor="text1"/>
          <w:sz w:val="24"/>
          <w:szCs w:val="24"/>
          <w:shd w:val="clear" w:color="auto" w:fill="FFFFFF"/>
          <w:lang w:val="hy-AM"/>
        </w:rPr>
        <w:lastRenderedPageBreak/>
        <w:t xml:space="preserve">         </w:t>
      </w:r>
      <w:r w:rsidR="00907D0A" w:rsidRPr="00907D0A">
        <w:rPr>
          <w:rFonts w:ascii="GHEA Mariam" w:hAnsi="GHEA Mariam"/>
          <w:i/>
          <w:iCs/>
          <w:color w:val="000000" w:themeColor="text1"/>
          <w:sz w:val="24"/>
          <w:szCs w:val="24"/>
          <w:shd w:val="clear" w:color="auto" w:fill="FFFFFF"/>
          <w:lang w:val="hy-AM"/>
        </w:rPr>
        <w:t>(…)</w:t>
      </w:r>
    </w:p>
    <w:p w14:paraId="1D1CA46A" w14:textId="77777777" w:rsidR="00D14B61" w:rsidRDefault="00D14B61" w:rsidP="00422561">
      <w:pPr>
        <w:tabs>
          <w:tab w:val="left" w:pos="0"/>
          <w:tab w:val="left" w:pos="2100"/>
        </w:tabs>
        <w:spacing w:after="0" w:line="276" w:lineRule="auto"/>
        <w:jc w:val="both"/>
        <w:rPr>
          <w:rFonts w:ascii="GHEA Mariam" w:eastAsia="Times New Roman" w:hAnsi="GHEA Mariam" w:cs="Arial"/>
          <w:i/>
          <w:iCs/>
          <w:color w:val="222222"/>
          <w:sz w:val="24"/>
          <w:szCs w:val="24"/>
          <w:lang w:val="hy-AM" w:eastAsia="ru-RU"/>
        </w:rPr>
      </w:pPr>
      <w:r>
        <w:rPr>
          <w:rFonts w:ascii="GHEA Mariam" w:eastAsia="Times New Roman" w:hAnsi="GHEA Mariam" w:cs="Arial"/>
          <w:i/>
          <w:iCs/>
          <w:color w:val="222222"/>
          <w:sz w:val="24"/>
          <w:szCs w:val="24"/>
          <w:lang w:val="hy-AM" w:eastAsia="ru-RU"/>
        </w:rPr>
        <w:t xml:space="preserve">        </w:t>
      </w:r>
      <w:r w:rsidR="00907D0A" w:rsidRPr="00D14B61">
        <w:rPr>
          <w:rFonts w:ascii="GHEA Mariam" w:hAnsi="GHEA Mariam"/>
          <w:i/>
          <w:iCs/>
          <w:color w:val="000000" w:themeColor="text1"/>
          <w:sz w:val="24"/>
          <w:szCs w:val="24"/>
          <w:shd w:val="clear" w:color="auto" w:fill="FFFFFF"/>
          <w:lang w:val="hy-AM"/>
        </w:rPr>
        <w:t>3.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 (…)»։</w:t>
      </w:r>
    </w:p>
    <w:p w14:paraId="1BCA613D" w14:textId="1FC654CA" w:rsidR="00907D0A" w:rsidRPr="00D14B61" w:rsidRDefault="00D14B61" w:rsidP="00D14B61">
      <w:pPr>
        <w:tabs>
          <w:tab w:val="left" w:pos="0"/>
          <w:tab w:val="left" w:pos="2100"/>
        </w:tabs>
        <w:spacing w:after="0" w:line="276" w:lineRule="auto"/>
        <w:jc w:val="both"/>
        <w:rPr>
          <w:rFonts w:ascii="GHEA Mariam" w:eastAsia="Times New Roman" w:hAnsi="GHEA Mariam" w:cs="Arial"/>
          <w:i/>
          <w:iCs/>
          <w:color w:val="222222"/>
          <w:sz w:val="24"/>
          <w:szCs w:val="24"/>
          <w:lang w:val="hy-AM" w:eastAsia="ru-RU"/>
        </w:rPr>
      </w:pPr>
      <w:r>
        <w:rPr>
          <w:rFonts w:ascii="GHEA Mariam" w:eastAsia="Times New Roman" w:hAnsi="GHEA Mariam" w:cs="Arial"/>
          <w:i/>
          <w:iCs/>
          <w:color w:val="222222"/>
          <w:sz w:val="24"/>
          <w:szCs w:val="24"/>
          <w:lang w:val="hy-AM" w:eastAsia="ru-RU"/>
        </w:rPr>
        <w:t xml:space="preserve">         </w:t>
      </w:r>
      <w:r w:rsidR="00907D0A" w:rsidRPr="00D14B61">
        <w:rPr>
          <w:rFonts w:ascii="GHEA Mariam" w:hAnsi="GHEA Mariam" w:cs="Sylfaen"/>
          <w:sz w:val="24"/>
          <w:szCs w:val="24"/>
          <w:lang w:val="hy-AM"/>
        </w:rPr>
        <w:t xml:space="preserve">Մարդու իրավունքների և հիմնարար ազատությունների պաշտպանության մասին եվրոպական կոնվենցիայի 1-ին արձանագրության 1-ին հոդվածի համաձայն՝ </w:t>
      </w:r>
      <w:r w:rsidR="00907D0A" w:rsidRPr="00D14B61">
        <w:rPr>
          <w:rFonts w:ascii="GHEA Mariam" w:hAnsi="GHEA Mariam" w:cs="Sylfaen"/>
          <w:i/>
          <w:iCs/>
          <w:sz w:val="24"/>
          <w:szCs w:val="24"/>
          <w:lang w:val="hy-AM"/>
        </w:rPr>
        <w:t>«Յուրաքանչյուր ֆիզիկական կամ իրավաբանական անձ ունի իր գույքից անարգել օգտվելու իրավունք։ Ոչ ոքի չի կարելի զրկել նրան գույքից, բացառությամբ ի շահ հանրության և այն պայմաններով, որոնք նախատեսված են օրենքով ու միջազգային իրավունքի ընդհանուր սկզբունքներով։</w:t>
      </w:r>
    </w:p>
    <w:p w14:paraId="3E012472" w14:textId="77777777" w:rsidR="00907D0A" w:rsidRPr="00E64D86" w:rsidRDefault="00907D0A" w:rsidP="00907D0A">
      <w:pPr>
        <w:tabs>
          <w:tab w:val="left" w:pos="0"/>
        </w:tabs>
        <w:spacing w:after="0" w:line="276" w:lineRule="auto"/>
        <w:ind w:firstLine="567"/>
        <w:jc w:val="both"/>
        <w:rPr>
          <w:rFonts w:ascii="GHEA Mariam" w:hAnsi="GHEA Mariam"/>
          <w:i/>
          <w:iCs/>
          <w:color w:val="000000" w:themeColor="text1"/>
          <w:sz w:val="24"/>
          <w:szCs w:val="24"/>
          <w:shd w:val="clear" w:color="auto" w:fill="FFFFFF"/>
          <w:lang w:val="hy-AM"/>
        </w:rPr>
      </w:pPr>
      <w:r w:rsidRPr="00E64D86">
        <w:rPr>
          <w:rFonts w:ascii="GHEA Mariam" w:hAnsi="GHEA Mariam"/>
          <w:i/>
          <w:iCs/>
          <w:color w:val="000000" w:themeColor="text1"/>
          <w:sz w:val="24"/>
          <w:szCs w:val="24"/>
          <w:shd w:val="clear" w:color="auto" w:fill="FFFFFF"/>
          <w:lang w:val="hy-AM"/>
        </w:rPr>
        <w:t>Նախորդ դրույթները, այնուամենայնիվ, չեն խոչընդոտում պետության՝ այնպիսի օրենքներ կիրառելու իրավունքին, որոնք նա անհրաժեշտ է համարում ընդհանուր շահերին համապատասխան, սեփականության օգտագործման նկատմամբ վերահսկողություն իրականացնելու կամ հարկերի կամ մյուս գանձումների կամ տուգանքների վճարումն ապահովելու համար»:</w:t>
      </w:r>
    </w:p>
    <w:p w14:paraId="4CE00799" w14:textId="77777777" w:rsidR="00907D0A" w:rsidRPr="00C0733C" w:rsidRDefault="00907D0A" w:rsidP="00907D0A">
      <w:pPr>
        <w:tabs>
          <w:tab w:val="left" w:pos="0"/>
        </w:tabs>
        <w:spacing w:after="0" w:line="276" w:lineRule="auto"/>
        <w:ind w:firstLine="567"/>
        <w:jc w:val="both"/>
        <w:rPr>
          <w:rFonts w:ascii="GHEA Mariam" w:hAnsi="GHEA Mariam"/>
          <w:color w:val="000000" w:themeColor="text1"/>
          <w:sz w:val="24"/>
          <w:szCs w:val="24"/>
          <w:shd w:val="clear" w:color="auto" w:fill="FFFFFF"/>
          <w:lang w:val="hy-AM"/>
        </w:rPr>
      </w:pPr>
      <w:r w:rsidRPr="00C0733C">
        <w:rPr>
          <w:rFonts w:ascii="GHEA Mariam" w:hAnsi="GHEA Mariam"/>
          <w:color w:val="000000" w:themeColor="text1"/>
          <w:sz w:val="24"/>
          <w:szCs w:val="24"/>
          <w:shd w:val="clear" w:color="auto" w:fill="FFFFFF"/>
          <w:lang w:val="hy-AM"/>
        </w:rPr>
        <w:t xml:space="preserve">12.1. Մարդու իրավունքների եվրոպական դատարանը, </w:t>
      </w:r>
      <w:r w:rsidRPr="00C0733C">
        <w:rPr>
          <w:rFonts w:ascii="GHEA Mariam" w:hAnsi="GHEA Mariam"/>
          <w:i/>
          <w:iCs/>
          <w:color w:val="000000" w:themeColor="text1"/>
          <w:sz w:val="24"/>
          <w:szCs w:val="24"/>
          <w:shd w:val="clear" w:color="auto" w:fill="FFFFFF"/>
          <w:lang w:val="hy-AM"/>
        </w:rPr>
        <w:t>Borzhonov v. Russia</w:t>
      </w:r>
      <w:r w:rsidRPr="00C0733C">
        <w:rPr>
          <w:rFonts w:ascii="GHEA Mariam" w:hAnsi="GHEA Mariam"/>
          <w:color w:val="000000" w:themeColor="text1"/>
          <w:sz w:val="24"/>
          <w:szCs w:val="24"/>
          <w:shd w:val="clear" w:color="auto" w:fill="FFFFFF"/>
          <w:lang w:val="hy-AM"/>
        </w:rPr>
        <w:t xml:space="preserve"> գործով կայացված վճռում մեկնաբանելով Եվրոպական կոնվենցիայի Արձանագրության 1-ին հոդվածի դրույթները, նշել է, որ պետք է լինի ողջամիտ հավասարակշռություն պետության կողմից կիրառվող, այդ թվում՝ սեփականության իրավունքով իրեն պատկանող գույքը վերահսկելու հետ կապված միջոցների և այդ միջոցների կիրառման արդյունքում ակնկալվող նպատակների միջև։ Այս պահանջն արտահայտվում է «արդարացի հավասարակշռություն» ձևակերպմամբ, որը պետք է առկա լինի հասարակության ընդհանուր շահի պահանջների և անհատի հիմնարար իրավունքների պաշտպանության միջև։</w:t>
      </w:r>
    </w:p>
    <w:p w14:paraId="4D76A3B6" w14:textId="77777777" w:rsidR="00D14B61" w:rsidRDefault="00907D0A" w:rsidP="00D14B61">
      <w:pPr>
        <w:tabs>
          <w:tab w:val="left" w:pos="0"/>
        </w:tabs>
        <w:spacing w:after="0" w:line="276" w:lineRule="auto"/>
        <w:ind w:firstLine="567"/>
        <w:jc w:val="both"/>
        <w:rPr>
          <w:rFonts w:ascii="GHEA Mariam" w:hAnsi="GHEA Mariam"/>
          <w:color w:val="000000" w:themeColor="text1"/>
          <w:sz w:val="24"/>
          <w:szCs w:val="24"/>
          <w:shd w:val="clear" w:color="auto" w:fill="FFFFFF"/>
          <w:lang w:val="hy-AM"/>
        </w:rPr>
      </w:pPr>
      <w:r w:rsidRPr="00C0733C">
        <w:rPr>
          <w:rFonts w:ascii="GHEA Mariam" w:hAnsi="GHEA Mariam"/>
          <w:color w:val="000000" w:themeColor="text1"/>
          <w:sz w:val="24"/>
          <w:szCs w:val="24"/>
          <w:shd w:val="clear" w:color="auto" w:fill="FFFFFF"/>
          <w:lang w:val="hy-AM"/>
        </w:rPr>
        <w:t>Մարդու իրավունքների եվրոպական դատարանն ընդգծել է, որ մեղադրյալի գույքի վրա կալանք դնելն ինքնին ենթակա չէ քննադատության` հաշվի առնելով, մասնավորապես, Եվրոպական կոնվենցիայի Արձանագրության 1-ին հոդվածի երկրորդ պարբերությունը, սակայն պետք է հաշվի առնել սեփականության իրավունքով իրեն պատկանող գույքից օգտվելու սահմանափակմամբ անձի վրա չափազանց ծանր բեռ դնելու ռիսկը և, հետևաբար, պետք է ապահովել համապատասխան դատավարական երաշխիքներ՝ համոզվելու համար, որ անձի սեփականության իրավունքի վրա առկա ազդեցությունը կամայական կամ ոչ կանխատեսելի չէ</w:t>
      </w:r>
      <w:r w:rsidRPr="00E64D86">
        <w:rPr>
          <w:rFonts w:ascii="GHEA Mariam" w:hAnsi="GHEA Mariam"/>
          <w:sz w:val="24"/>
          <w:szCs w:val="24"/>
          <w:vertAlign w:val="superscript"/>
        </w:rPr>
        <w:footnoteReference w:id="4"/>
      </w:r>
      <w:r w:rsidRPr="00E64D86">
        <w:rPr>
          <w:rFonts w:ascii="GHEA Mariam" w:hAnsi="GHEA Mariam"/>
          <w:color w:val="000000" w:themeColor="text1"/>
          <w:sz w:val="24"/>
          <w:szCs w:val="24"/>
          <w:shd w:val="clear" w:color="auto" w:fill="FFFFFF"/>
          <w:lang w:val="hy-AM"/>
        </w:rPr>
        <w:t>:</w:t>
      </w:r>
    </w:p>
    <w:p w14:paraId="42911591" w14:textId="645FE239" w:rsidR="00907D0A" w:rsidRPr="00D14B61" w:rsidRDefault="00907D0A" w:rsidP="00D14B61">
      <w:pPr>
        <w:tabs>
          <w:tab w:val="left" w:pos="0"/>
        </w:tabs>
        <w:spacing w:after="0" w:line="276" w:lineRule="auto"/>
        <w:ind w:firstLine="567"/>
        <w:jc w:val="both"/>
        <w:rPr>
          <w:rFonts w:ascii="GHEA Mariam" w:hAnsi="GHEA Mariam"/>
          <w:color w:val="000000" w:themeColor="text1"/>
          <w:sz w:val="24"/>
          <w:szCs w:val="24"/>
          <w:shd w:val="clear" w:color="auto" w:fill="FFFFFF"/>
          <w:lang w:val="hy-AM"/>
        </w:rPr>
      </w:pPr>
      <w:r w:rsidRPr="00D14B61">
        <w:rPr>
          <w:rFonts w:ascii="GHEA Mariam" w:hAnsi="GHEA Mariam" w:cs="GHEA Grapalat"/>
          <w:sz w:val="24"/>
          <w:szCs w:val="24"/>
          <w:lang w:val="hy-AM"/>
        </w:rPr>
        <w:t xml:space="preserve">ՀՀ քրեական դատավարության օրենսգրքի 131-րդ հոդվածի համաձայն՝ </w:t>
      </w:r>
      <w:r w:rsidRPr="00D14B61">
        <w:rPr>
          <w:rFonts w:ascii="GHEA Mariam" w:eastAsia="Times New Roman" w:hAnsi="GHEA Mariam" w:cs="Times New Roman"/>
          <w:i/>
          <w:iCs/>
          <w:color w:val="000000"/>
          <w:sz w:val="24"/>
          <w:szCs w:val="24"/>
          <w:lang w:val="hy-AM" w:eastAsia="ru-RU"/>
        </w:rPr>
        <w:t xml:space="preserve">«1.Գույքի արգելադրումը կիրառվում է ենթադրյալ հանցագործությամբ </w:t>
      </w:r>
      <w:r w:rsidRPr="00D14B61">
        <w:rPr>
          <w:rFonts w:ascii="GHEA Mariam" w:eastAsia="Times New Roman" w:hAnsi="GHEA Mariam" w:cs="Times New Roman"/>
          <w:i/>
          <w:iCs/>
          <w:color w:val="000000"/>
          <w:sz w:val="24"/>
          <w:szCs w:val="24"/>
          <w:lang w:val="hy-AM" w:eastAsia="ru-RU"/>
        </w:rPr>
        <w:lastRenderedPageBreak/>
        <w:t>պատճառված հնարավոր վնասի կամ վարութային հնարավոր ծախսերի հատուցումը, ինչպես նաև գույքի հնարավոր բռնագրավումը կամ բռնագանձումն ապահովելու համար։</w:t>
      </w:r>
    </w:p>
    <w:p w14:paraId="52F53FA1"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2. Գույքը կարող է արգելադրվել հետևյալ հիմքերից որևէ մեկի առկայության դեպքում</w:t>
      </w:r>
      <w:r w:rsidRPr="00E64D86">
        <w:rPr>
          <w:rFonts w:ascii="Cambria Math" w:hAnsi="Cambria Math" w:cs="Cambria Math"/>
          <w:i/>
          <w:iCs/>
          <w:color w:val="000000"/>
          <w:lang w:val="hy-AM"/>
        </w:rPr>
        <w:t>․</w:t>
      </w:r>
    </w:p>
    <w:p w14:paraId="2596E92B"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1) ապացույցների գերակշռությամբ հիմնավորվում է, որ այդ գույքն ուղղակի կամ անուղղակի առաջացել կամ ստացվել է հանցագործության արդյունքում կամ այդ գույքի օգտագործումից ստացված եկամուտն է կամ այլ տեսակի օգուտ.</w:t>
      </w:r>
    </w:p>
    <w:p w14:paraId="297BDCC1"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2) ապացույցների գերակշռությամբ հիմնավորվում է, որ այդ գույքը հանցանքի կատարման համար օգտագործված կամ օգտագործման համար նախատեսված գործիք է կամ միջոց.</w:t>
      </w:r>
    </w:p>
    <w:p w14:paraId="0FD0B28E"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3) ապացույցների գերակշռությամբ հիմնավորվում է, որ այդ գույքը Հայաստանի Հանրապետության քրեական օրենսգրքի 310-րդ հոդվածով նախատեսված ահաբեկչական գործունեությունը ֆինանսավորելուն ուղղված գույք է, այդ գույքի օգտագործումից ստացված եկամուտ կամ այլ տեսակի օգուտ.</w:t>
      </w:r>
    </w:p>
    <w:p w14:paraId="545EAE47"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4) ապացույցների գերակշռությամբ հիմնավորվում է, որ այդ գույքը Հայաստանի Հանրապետության քրեական օրենսգրքի 291-րդ, 292-րդ, 340-րդ կամ 399-րդ հոդվածներով նախատեսված մաքսանենգության ճանապարհով Հայաստանի Հանրապետության սահմանով տեղափոխված մաքսանենգության առարկա է.</w:t>
      </w:r>
    </w:p>
    <w:p w14:paraId="4F50B894"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5) առկա է ողջամիտ ենթադրություն այն մասին, որ այդ գույքը կարող է օտարվել, թաքցվել, վնասվել, ոչնչացվել կամ սպառվել:</w:t>
      </w:r>
    </w:p>
    <w:p w14:paraId="66C5D6FC"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3. Սույն հոդվածի 2-րդ մասի 1-4-րդ կետերով նախատեսված գույքի բացակայության դեպքում կարող է արգելադրվել դրան համարժեք գույք»:</w:t>
      </w:r>
    </w:p>
    <w:p w14:paraId="4ED57DDA" w14:textId="77777777" w:rsidR="00907D0A" w:rsidRPr="00E64D86" w:rsidRDefault="00907D0A" w:rsidP="00D14B61">
      <w:pPr>
        <w:shd w:val="clear" w:color="auto" w:fill="FFFFFF"/>
        <w:tabs>
          <w:tab w:val="left" w:pos="0"/>
        </w:tabs>
        <w:spacing w:after="0" w:line="276" w:lineRule="auto"/>
        <w:ind w:firstLine="567"/>
        <w:jc w:val="both"/>
        <w:rPr>
          <w:rFonts w:ascii="GHEA Mariam" w:eastAsia="Times New Roman" w:hAnsi="GHEA Mariam" w:cs="Times New Roman"/>
          <w:i/>
          <w:iCs/>
          <w:color w:val="000000"/>
          <w:sz w:val="24"/>
          <w:szCs w:val="24"/>
          <w:lang w:val="hy-AM" w:eastAsia="ru-RU"/>
        </w:rPr>
      </w:pPr>
      <w:r w:rsidRPr="00E64D86">
        <w:rPr>
          <w:rFonts w:ascii="GHEA Mariam" w:hAnsi="GHEA Mariam" w:cs="GHEA Grapalat"/>
          <w:sz w:val="24"/>
          <w:szCs w:val="24"/>
          <w:lang w:val="hy-AM"/>
        </w:rPr>
        <w:t>Նույն օրենսգրքի 132-րդ հոդվածի համաձայն՝</w:t>
      </w:r>
      <w:r w:rsidRPr="00E64D86">
        <w:rPr>
          <w:rFonts w:ascii="Calibri" w:eastAsia="Times New Roman" w:hAnsi="Calibri" w:cs="Calibri"/>
          <w:i/>
          <w:iCs/>
          <w:color w:val="000000"/>
          <w:sz w:val="21"/>
          <w:szCs w:val="21"/>
          <w:lang w:val="hy-AM" w:eastAsia="ru-RU"/>
        </w:rPr>
        <w:t> </w:t>
      </w:r>
      <w:r w:rsidRPr="00E64D86">
        <w:rPr>
          <w:rFonts w:ascii="GHEA Mariam" w:eastAsia="Times New Roman" w:hAnsi="GHEA Mariam" w:cs="Calibri"/>
          <w:i/>
          <w:iCs/>
          <w:color w:val="000000"/>
          <w:sz w:val="21"/>
          <w:szCs w:val="21"/>
          <w:lang w:val="hy-AM" w:eastAsia="ru-RU"/>
        </w:rPr>
        <w:t>«</w:t>
      </w:r>
      <w:r w:rsidRPr="00E64D86">
        <w:rPr>
          <w:rFonts w:ascii="GHEA Mariam" w:eastAsia="Times New Roman" w:hAnsi="GHEA Mariam" w:cs="Times New Roman"/>
          <w:i/>
          <w:iCs/>
          <w:color w:val="000000"/>
          <w:sz w:val="24"/>
          <w:szCs w:val="24"/>
          <w:lang w:val="hy-AM" w:eastAsia="ru-RU"/>
        </w:rPr>
        <w:t>1. Սույն օրենսգրքի 131-րդ հոդվածի 2-րդ մասի 1-4-րդ կետերով և 3-րդ մասով նախատեսված հիմքերով կարող է արգելադրվել ցանկացած անձի գույքը, իսկ սույն օրենսգրքի 131-րդ հոդվածի 2-րդ մասի 5-րդ կետով նախատեսված հիմքով արգելադրվել կարող է մեղադրյալի կամ նրա գործողությունների համար գույքային պատասխանատվություն կրող անձի գույքը, ներառյալ ընդհանուր սեփականության իրավունքով պատկանող գույքը՝ անկախ գույքի տեսակից և այն տիրապետողից: Ընդհանուր բաժնային սեփականության դեպքում կարող է արգելադրվել միայն համապատասխան բաժինը:</w:t>
      </w:r>
    </w:p>
    <w:p w14:paraId="6F49FB2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E64D86">
        <w:rPr>
          <w:rFonts w:ascii="GHEA Mariam" w:eastAsia="Times New Roman" w:hAnsi="GHEA Mariam" w:cs="Times New Roman"/>
          <w:i/>
          <w:iCs/>
          <w:color w:val="000000"/>
          <w:sz w:val="24"/>
          <w:szCs w:val="24"/>
          <w:lang w:val="hy-AM" w:eastAsia="ru-RU"/>
        </w:rPr>
        <w:t>2. Մի քանի մեղադրյալներից կամ նրանց գործողությունների համար գույքային պատասխանատվություն կրող անձանցից յուրաքանչյուրի՝ արգելադրման ենթակա գույքի բաժինը որոշելիս վարույթն իրականացնող մարմինը հաշվի է առնում ենթադրյալ հանցագործությանը մեղադրյալներից յուրաքանչյուրի դերը և մասնակցության աստիճանը:</w:t>
      </w:r>
    </w:p>
    <w:p w14:paraId="0434AA50"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E64D86">
        <w:rPr>
          <w:rFonts w:ascii="GHEA Mariam" w:eastAsia="Times New Roman" w:hAnsi="GHEA Mariam" w:cs="Times New Roman"/>
          <w:i/>
          <w:iCs/>
          <w:color w:val="000000"/>
          <w:sz w:val="24"/>
          <w:szCs w:val="24"/>
          <w:lang w:val="hy-AM" w:eastAsia="ru-RU"/>
        </w:rPr>
        <w:lastRenderedPageBreak/>
        <w:t>3. Արգելադրման ենթակա չէ`</w:t>
      </w:r>
    </w:p>
    <w:p w14:paraId="737679E1"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E64D86">
        <w:rPr>
          <w:rFonts w:ascii="GHEA Mariam" w:eastAsia="Times New Roman" w:hAnsi="GHEA Mariam" w:cs="Times New Roman"/>
          <w:i/>
          <w:iCs/>
          <w:color w:val="000000"/>
          <w:sz w:val="24"/>
          <w:szCs w:val="24"/>
          <w:lang w:val="hy-AM" w:eastAsia="ru-RU"/>
        </w:rPr>
        <w:t>1) այն գույքը, որի վրա օրենքի համաձայն չի կարող բռնագանձում կամ բռնագրավում տարածվել.</w:t>
      </w:r>
    </w:p>
    <w:p w14:paraId="232E9D22"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Times New Roman"/>
          <w:i/>
          <w:iCs/>
          <w:color w:val="000000"/>
          <w:sz w:val="24"/>
          <w:szCs w:val="24"/>
          <w:lang w:val="hy-AM" w:eastAsia="ru-RU"/>
        </w:rPr>
      </w:pPr>
      <w:r w:rsidRPr="00E64D86">
        <w:rPr>
          <w:rFonts w:ascii="GHEA Mariam" w:eastAsia="Times New Roman" w:hAnsi="GHEA Mariam" w:cs="Times New Roman"/>
          <w:i/>
          <w:iCs/>
          <w:color w:val="000000"/>
          <w:sz w:val="24"/>
          <w:szCs w:val="24"/>
          <w:lang w:val="hy-AM" w:eastAsia="ru-RU"/>
        </w:rPr>
        <w:t>2) իրեղեն ապացույց ճանաչված գույքը»:</w:t>
      </w:r>
    </w:p>
    <w:p w14:paraId="4E4EE683" w14:textId="77777777" w:rsidR="00907D0A" w:rsidRPr="00516015" w:rsidRDefault="00907D0A" w:rsidP="00907D0A">
      <w:pPr>
        <w:shd w:val="clear" w:color="auto" w:fill="FFFFFF"/>
        <w:spacing w:after="0" w:line="276" w:lineRule="auto"/>
        <w:ind w:firstLine="567"/>
        <w:jc w:val="both"/>
        <w:rPr>
          <w:rFonts w:ascii="GHEA Mariam" w:hAnsi="GHEA Mariam"/>
          <w:i/>
          <w:iCs/>
          <w:color w:val="000000"/>
          <w:lang w:val="hy-AM"/>
        </w:rPr>
      </w:pPr>
      <w:r w:rsidRPr="00E64D86">
        <w:rPr>
          <w:rFonts w:ascii="GHEA Mariam" w:hAnsi="GHEA Mariam" w:cs="GHEA Grapalat"/>
          <w:sz w:val="24"/>
          <w:szCs w:val="24"/>
          <w:lang w:val="hy-AM"/>
        </w:rPr>
        <w:t>Նույն օրենսգրքի</w:t>
      </w:r>
      <w:r w:rsidRPr="00E64D86">
        <w:rPr>
          <w:rFonts w:ascii="GHEA Mariam" w:eastAsia="Times New Roman" w:hAnsi="GHEA Mariam" w:cs="Times New Roman"/>
          <w:color w:val="000000"/>
          <w:sz w:val="24"/>
          <w:szCs w:val="24"/>
          <w:lang w:val="hy-AM" w:eastAsia="ru-RU"/>
        </w:rPr>
        <w:t xml:space="preserve"> 133-րդ հոդվածի համաձայն՝ </w:t>
      </w:r>
      <w:r w:rsidRPr="00516015">
        <w:rPr>
          <w:rFonts w:ascii="GHEA Mariam" w:eastAsia="Times New Roman" w:hAnsi="GHEA Mariam" w:cs="Times New Roman"/>
          <w:i/>
          <w:iCs/>
          <w:color w:val="000000"/>
          <w:sz w:val="24"/>
          <w:szCs w:val="24"/>
          <w:lang w:val="hy-AM" w:eastAsia="ru-RU"/>
        </w:rPr>
        <w:t>«1. Նախաքննության ընթացքում գույքն արգելադրվում է քննիչի որոշման հիման վրա: Այդ որոշումը և այն հիմնավորող նյութերը եռօրյա ժամկետում ներկայացվում են իրավասու դատարանի հաստատմանը: Դատական վարույթում գույքն արգելադրվում է դատարանի որոշմամբ:</w:t>
      </w:r>
    </w:p>
    <w:p w14:paraId="43EDFC2B"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2. Որո</w:t>
      </w:r>
      <w:r w:rsidRPr="00B1523A">
        <w:rPr>
          <w:rFonts w:ascii="GHEA Mariam" w:hAnsi="GHEA Mariam"/>
          <w:i/>
          <w:iCs/>
          <w:color w:val="000000"/>
          <w:lang w:val="hy-AM"/>
        </w:rPr>
        <w:t>շման մեջ նշվում են արգելադրման ենթակա գույքը, դրա սեփականատերը և տիրապետողը, գույքի գտնվելու վայրը, ինչպես նաև գույքի այն արժեքը, որը բավարար է արգելադրման նպատակն ապահովելու համար</w:t>
      </w:r>
    </w:p>
    <w:p w14:paraId="1BEFC987"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w:t>
      </w:r>
    </w:p>
    <w:p w14:paraId="5912F398"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10. Արձանագրության պատճենն ստորագրությամբ հանձնվում է արգելադրված գույքի սեփականատիրոջը կամ տիրապետողին, իսկ նրա բացակայության դեպքում՝ նրա ընտանիքի չափահաս անդամներից որևէ մեկին կամ տեղական ինքնակառավարման համապատասխան մարմնի ներկայացուցչին: Իրավաբանական անձին պատկանող կամ նրա տիրապետության ներքո գտնվող գույքն արգելադրելու դեպքում արձանագրության պատճենն ստորագրությամբ հանձնվում է դրա ներկայացուցչին»:</w:t>
      </w:r>
    </w:p>
    <w:p w14:paraId="4717E6DC" w14:textId="77777777" w:rsidR="00907D0A" w:rsidRPr="00516015" w:rsidRDefault="00907D0A" w:rsidP="00907D0A">
      <w:pPr>
        <w:shd w:val="clear" w:color="auto" w:fill="FFFFFF"/>
        <w:spacing w:after="0" w:line="276" w:lineRule="auto"/>
        <w:ind w:firstLine="567"/>
        <w:jc w:val="both"/>
        <w:rPr>
          <w:rFonts w:ascii="GHEA Mariam" w:hAnsi="GHEA Mariam"/>
          <w:i/>
          <w:iCs/>
          <w:color w:val="000000"/>
          <w:lang w:val="hy-AM"/>
        </w:rPr>
      </w:pPr>
      <w:r w:rsidRPr="00E64D86">
        <w:rPr>
          <w:rFonts w:ascii="GHEA Mariam" w:hAnsi="GHEA Mariam" w:cs="GHEA Grapalat"/>
          <w:sz w:val="24"/>
          <w:szCs w:val="24"/>
          <w:lang w:val="hy-AM"/>
        </w:rPr>
        <w:t>Նույն օրենսգրքի</w:t>
      </w:r>
      <w:r w:rsidRPr="00E64D86">
        <w:rPr>
          <w:rFonts w:ascii="GHEA Mariam" w:eastAsia="Times New Roman" w:hAnsi="GHEA Mariam" w:cs="Times New Roman"/>
          <w:color w:val="000000"/>
          <w:sz w:val="24"/>
          <w:szCs w:val="24"/>
          <w:lang w:val="hy-AM" w:eastAsia="ru-RU"/>
        </w:rPr>
        <w:t xml:space="preserve"> 294-րդ հոդվածի համաձայն՝ </w:t>
      </w:r>
      <w:r w:rsidRPr="00516015">
        <w:rPr>
          <w:rFonts w:ascii="GHEA Mariam" w:eastAsia="Times New Roman" w:hAnsi="GHEA Mariam" w:cs="Times New Roman"/>
          <w:i/>
          <w:iCs/>
          <w:color w:val="000000"/>
          <w:sz w:val="24"/>
          <w:szCs w:val="24"/>
          <w:lang w:val="hy-AM" w:eastAsia="ru-RU"/>
        </w:rPr>
        <w:t>«1. Սույն օրենսգրքով սահմանված պատշաճ իրավական ընթացակարգի շրջանակներում դատարանը քննում է՝</w:t>
      </w:r>
    </w:p>
    <w:p w14:paraId="7B005B30"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1) գույքի արգելադրման մասին քննիչի որոշման իրավաչափությունը հաստատելու վերաբերյալ միջնորդությունը</w:t>
      </w:r>
      <w:r w:rsidRPr="00E64D86">
        <w:rPr>
          <w:rFonts w:ascii="GHEA Mariam" w:hAnsi="GHEA Mariam" w:cs="Cambria Math"/>
          <w:i/>
          <w:iCs/>
          <w:color w:val="000000"/>
          <w:lang w:val="hy-AM"/>
        </w:rPr>
        <w:t xml:space="preserve"> </w:t>
      </w:r>
      <w:r w:rsidRPr="00E64D86">
        <w:rPr>
          <w:rFonts w:ascii="GHEA Mariam" w:hAnsi="GHEA Mariam"/>
          <w:i/>
          <w:iCs/>
          <w:color w:val="000000"/>
          <w:lang w:val="hy-AM"/>
        </w:rPr>
        <w:t>(…)»։</w:t>
      </w:r>
    </w:p>
    <w:p w14:paraId="57B73566" w14:textId="77777777" w:rsidR="00907D0A" w:rsidRPr="00516015" w:rsidRDefault="00907D0A" w:rsidP="00D14B61">
      <w:pPr>
        <w:shd w:val="clear" w:color="auto" w:fill="FFFFFF"/>
        <w:spacing w:after="0" w:line="276" w:lineRule="auto"/>
        <w:ind w:firstLine="567"/>
        <w:jc w:val="both"/>
        <w:rPr>
          <w:rFonts w:ascii="GHEA Mariam" w:hAnsi="GHEA Mariam"/>
          <w:i/>
          <w:iCs/>
          <w:color w:val="000000"/>
          <w:lang w:val="hy-AM"/>
        </w:rPr>
      </w:pPr>
      <w:r w:rsidRPr="00E64D86">
        <w:rPr>
          <w:rFonts w:ascii="GHEA Mariam" w:hAnsi="GHEA Mariam" w:cs="GHEA Grapalat"/>
          <w:sz w:val="24"/>
          <w:szCs w:val="24"/>
          <w:lang w:val="hy-AM"/>
        </w:rPr>
        <w:t>Նույն օրենսգրքի</w:t>
      </w:r>
      <w:r w:rsidRPr="00E64D86">
        <w:rPr>
          <w:rFonts w:ascii="GHEA Mariam" w:eastAsia="Times New Roman" w:hAnsi="GHEA Mariam" w:cs="Times New Roman"/>
          <w:color w:val="000000"/>
          <w:sz w:val="24"/>
          <w:szCs w:val="24"/>
          <w:lang w:val="hy-AM" w:eastAsia="ru-RU"/>
        </w:rPr>
        <w:t xml:space="preserve"> 297-րդ հոդվածի համաձայն՝ </w:t>
      </w:r>
      <w:r w:rsidRPr="00516015">
        <w:rPr>
          <w:rFonts w:ascii="GHEA Mariam" w:eastAsia="Times New Roman" w:hAnsi="GHEA Mariam" w:cs="Times New Roman"/>
          <w:i/>
          <w:iCs/>
          <w:color w:val="000000"/>
          <w:sz w:val="24"/>
          <w:szCs w:val="24"/>
          <w:lang w:val="hy-AM" w:eastAsia="ru-RU"/>
        </w:rPr>
        <w:t>«Գույքի արգելադրման մասին որոշման իրավաչափությունը հաստատելու միջնորդության քննության արդյունքով դատարանը կայացնում է հետևյալ որոշումներից մեկը</w:t>
      </w:r>
      <w:r w:rsidRPr="00516015">
        <w:rPr>
          <w:rFonts w:ascii="Cambria Math" w:eastAsia="Times New Roman" w:hAnsi="Cambria Math" w:cs="Cambria Math"/>
          <w:i/>
          <w:iCs/>
          <w:color w:val="000000"/>
          <w:sz w:val="24"/>
          <w:szCs w:val="24"/>
          <w:lang w:val="hy-AM" w:eastAsia="ru-RU"/>
        </w:rPr>
        <w:t>․</w:t>
      </w:r>
    </w:p>
    <w:p w14:paraId="2A8878BA"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1) միջնորդությունը մերժելու և գույքի արգելադրման մասին քննիչի որոշումը վերացնելու մասին.</w:t>
      </w:r>
    </w:p>
    <w:p w14:paraId="508C35E9" w14:textId="77777777" w:rsidR="00907D0A" w:rsidRPr="00E64D86" w:rsidRDefault="00907D0A" w:rsidP="00D14B61">
      <w:pPr>
        <w:pStyle w:val="NormalWeb"/>
        <w:shd w:val="clear" w:color="auto" w:fill="FFFFFF"/>
        <w:spacing w:before="0" w:beforeAutospacing="0" w:after="0" w:afterAutospacing="0" w:line="276" w:lineRule="auto"/>
        <w:ind w:firstLine="567"/>
        <w:jc w:val="both"/>
        <w:rPr>
          <w:rFonts w:ascii="GHEA Mariam" w:hAnsi="GHEA Mariam"/>
          <w:i/>
          <w:iCs/>
          <w:color w:val="000000"/>
          <w:lang w:val="hy-AM"/>
        </w:rPr>
      </w:pPr>
      <w:r w:rsidRPr="00E64D86">
        <w:rPr>
          <w:rFonts w:ascii="GHEA Mariam" w:hAnsi="GHEA Mariam"/>
          <w:i/>
          <w:iCs/>
          <w:color w:val="000000"/>
          <w:lang w:val="hy-AM"/>
        </w:rPr>
        <w:t>2) միջնորդությունը բավարարելու և գույքի արգելադրման մասին քննիչի որոշման իրավաչափությունը հաստատելու մասին (…)»։</w:t>
      </w:r>
    </w:p>
    <w:p w14:paraId="2DFD0A48" w14:textId="77777777" w:rsidR="00907D0A" w:rsidRPr="00C27DE1" w:rsidRDefault="00907D0A" w:rsidP="00D14B61">
      <w:pPr>
        <w:tabs>
          <w:tab w:val="left" w:pos="567"/>
        </w:tabs>
        <w:spacing w:after="0" w:line="276" w:lineRule="auto"/>
        <w:jc w:val="both"/>
        <w:rPr>
          <w:rFonts w:ascii="GHEA Mariam" w:hAnsi="GHEA Mariam"/>
          <w:i/>
          <w:iCs/>
          <w:color w:val="000000"/>
          <w:sz w:val="24"/>
          <w:szCs w:val="24"/>
          <w:shd w:val="clear" w:color="auto" w:fill="FFFFFF"/>
          <w:lang w:val="hy-AM"/>
        </w:rPr>
      </w:pPr>
      <w:r>
        <w:rPr>
          <w:rFonts w:ascii="GHEA Mariam" w:hAnsi="GHEA Mariam"/>
          <w:color w:val="000000"/>
          <w:sz w:val="24"/>
          <w:szCs w:val="24"/>
          <w:shd w:val="clear" w:color="auto" w:fill="FFFFFF"/>
          <w:lang w:val="hy-AM"/>
        </w:rPr>
        <w:tab/>
      </w:r>
      <w:r w:rsidRPr="00C27DE1">
        <w:rPr>
          <w:rFonts w:ascii="GHEA Mariam" w:hAnsi="GHEA Mariam"/>
          <w:color w:val="000000"/>
          <w:sz w:val="24"/>
          <w:szCs w:val="24"/>
          <w:shd w:val="clear" w:color="auto" w:fill="FFFFFF"/>
          <w:lang w:val="hy-AM"/>
        </w:rPr>
        <w:t xml:space="preserve">12.2. Վճռաբեկ դատարանը, 1998 թվականի հուլիսի 1-ին ընդունված ՀՀ քրեական դատավարության օրենսգրքի կարգավորումների համատեքստում Ալլա Սեկոյանի վերաբերյալ գործով քննարկելով գույքի վրա կալանք դնելու ինստիտուտի առանձնահատկությունները, արտահայտել է հետևյալ իրավական դիրքորոշումը. </w:t>
      </w:r>
      <w:r w:rsidRPr="00C27DE1">
        <w:rPr>
          <w:rFonts w:ascii="GHEA Mariam" w:hAnsi="GHEA Mariam"/>
          <w:i/>
          <w:iCs/>
          <w:color w:val="000000"/>
          <w:sz w:val="24"/>
          <w:szCs w:val="24"/>
          <w:shd w:val="clear" w:color="auto" w:fill="FFFFFF"/>
          <w:lang w:val="hy-AM"/>
        </w:rPr>
        <w:t xml:space="preserve">«(…) [Կ]անխարգելիչ բնույթ կրող քրեադատավարական </w:t>
      </w:r>
      <w:r w:rsidRPr="00C27DE1">
        <w:rPr>
          <w:rFonts w:ascii="GHEA Mariam" w:hAnsi="GHEA Mariam"/>
          <w:i/>
          <w:iCs/>
          <w:color w:val="000000"/>
          <w:sz w:val="24"/>
          <w:szCs w:val="24"/>
          <w:shd w:val="clear" w:color="auto" w:fill="FFFFFF"/>
          <w:lang w:val="hy-AM"/>
        </w:rPr>
        <w:lastRenderedPageBreak/>
        <w:t>հարկադրանքի այս միջոցը (գույքի արգելադրումը) կոչված է սեփականության (կամ այլ գույքային) իրավունքների սահմանափակման միջոցով ապահովելու քաղաքացիական հայցը, գույքի հնարավոր բռնագրավումը, դատական ծախսերը։</w:t>
      </w:r>
    </w:p>
    <w:p w14:paraId="5F802F71" w14:textId="77777777" w:rsidR="00907D0A" w:rsidRPr="00E64D86" w:rsidRDefault="00907D0A" w:rsidP="00907D0A">
      <w:pPr>
        <w:tabs>
          <w:tab w:val="left" w:pos="567"/>
        </w:tabs>
        <w:spacing w:after="0" w:line="276" w:lineRule="auto"/>
        <w:ind w:firstLine="567"/>
        <w:jc w:val="both"/>
        <w:rPr>
          <w:rFonts w:ascii="GHEA Mariam" w:hAnsi="GHEA Mariam"/>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[Ի]ր սեփականությունը հանդիսացող գույքն իր հայեցողությամբ տնօրինելու, տիրապետելու և օգտագործելու՝ անձի սահմանադրական իրավունքը սահմանափակող քրեադատավարական հարկադրանքի այս միջոցի իրավաչափ կիրառման համար վարույթն իրականացնող մարմինն ընդհանուր շահի և անհատի` իր գույքից անարգել օգտվելու իրավունքի պաշտպանության պահանջների միջև պարտավոր է ապահովել արդարացի հավասարակշռություն։</w:t>
      </w:r>
    </w:p>
    <w:p w14:paraId="53A8E03C" w14:textId="77777777" w:rsidR="00907D0A" w:rsidRPr="00E64D86" w:rsidRDefault="00907D0A" w:rsidP="00907D0A">
      <w:pPr>
        <w:tabs>
          <w:tab w:val="left" w:pos="567"/>
        </w:tabs>
        <w:spacing w:after="0" w:line="276" w:lineRule="auto"/>
        <w:ind w:firstLine="567"/>
        <w:jc w:val="both"/>
        <w:rPr>
          <w:rFonts w:ascii="GHEA Mariam" w:hAnsi="GHEA Mariam"/>
          <w:b/>
          <w:bCs/>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 [Օ]րենսդիրը սահմանել է գույքի վրա կալանք դնելու` որպես քրեադատավարական հարկադրանքի միջոցի իրականացման նպատակները, իրավական հիմքերը, ինչպես նաև այն անձանց շրջանակը, ում սեփականությունը հանդիսացող կամ ում տիրապետության տակ գտնվող գույքի վրա կարող է կալանք դրվել</w:t>
      </w:r>
      <w:r w:rsidRPr="00E64D86">
        <w:rPr>
          <w:rFonts w:ascii="GHEA Mariam" w:hAnsi="GHEA Mariam"/>
          <w:b/>
          <w:bCs/>
          <w:i/>
          <w:iCs/>
          <w:color w:val="000000"/>
          <w:sz w:val="24"/>
          <w:szCs w:val="24"/>
          <w:shd w:val="clear" w:color="auto" w:fill="FFFFFF"/>
          <w:lang w:val="hy-AM"/>
        </w:rPr>
        <w:t>։</w:t>
      </w:r>
    </w:p>
    <w:p w14:paraId="10AF4401" w14:textId="77777777" w:rsidR="00907D0A" w:rsidRPr="00E64D86" w:rsidRDefault="00907D0A" w:rsidP="00907D0A">
      <w:pPr>
        <w:tabs>
          <w:tab w:val="left" w:pos="567"/>
        </w:tabs>
        <w:spacing w:after="0" w:line="276" w:lineRule="auto"/>
        <w:ind w:firstLine="567"/>
        <w:jc w:val="both"/>
        <w:rPr>
          <w:rFonts w:ascii="GHEA Mariam" w:hAnsi="GHEA Mariam"/>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 [Գ]ույքի վրա կալանք դնելու հիմքերի առկայության պատշաճ հիմնավորումն առանցքային նշանակություն ունի ինչպես գույքի վրա կալանք դնելու մասին օրինական որոշման կայացման, այնպես էլ հանրային շահի ու անհատի սեփականության իրավունքի պաշտպանության արդարացի հավասարակշռություն ապահովելու տեսանկյունից։ Ուստի, գույքի վրա կալանք դնելիս վարույթն իրականացնող մարմինը, ելնելով գույքի վրա կալանք դնելու նպատակից, պետք է պատճառաբանված կերպով հիմնավորի, որ.</w:t>
      </w:r>
    </w:p>
    <w:p w14:paraId="2ED0848D" w14:textId="77777777" w:rsidR="00907D0A" w:rsidRPr="00E64D86" w:rsidRDefault="00907D0A" w:rsidP="00907D0A">
      <w:pPr>
        <w:tabs>
          <w:tab w:val="left" w:pos="567"/>
        </w:tabs>
        <w:spacing w:after="0" w:line="276" w:lineRule="auto"/>
        <w:jc w:val="both"/>
        <w:rPr>
          <w:rFonts w:ascii="GHEA Mariam" w:hAnsi="GHEA Mariam"/>
          <w:i/>
          <w:iCs/>
          <w:color w:val="000000"/>
          <w:sz w:val="24"/>
          <w:szCs w:val="24"/>
          <w:shd w:val="clear" w:color="auto" w:fill="FFFFFF"/>
          <w:lang w:val="hy-AM"/>
        </w:rPr>
      </w:pPr>
      <w:r>
        <w:rPr>
          <w:rFonts w:ascii="GHEA Mariam" w:hAnsi="GHEA Mariam"/>
          <w:i/>
          <w:iCs/>
          <w:color w:val="000000"/>
          <w:sz w:val="24"/>
          <w:szCs w:val="24"/>
          <w:shd w:val="clear" w:color="auto" w:fill="FFFFFF"/>
          <w:lang w:val="hy-AM"/>
        </w:rPr>
        <w:tab/>
      </w:r>
      <w:r w:rsidRPr="00C27DE1">
        <w:rPr>
          <w:rFonts w:ascii="GHEA Mariam" w:hAnsi="GHEA Mariam"/>
          <w:i/>
          <w:iCs/>
          <w:color w:val="000000"/>
          <w:sz w:val="24"/>
          <w:szCs w:val="24"/>
          <w:shd w:val="clear" w:color="auto" w:fill="FFFFFF"/>
          <w:lang w:val="hy-AM"/>
        </w:rPr>
        <w:t>1)</w:t>
      </w:r>
      <w:r>
        <w:rPr>
          <w:rFonts w:ascii="GHEA Mariam" w:hAnsi="GHEA Mariam"/>
          <w:i/>
          <w:iCs/>
          <w:color w:val="000000"/>
          <w:sz w:val="24"/>
          <w:szCs w:val="24"/>
          <w:shd w:val="clear" w:color="auto" w:fill="FFFFFF"/>
          <w:lang w:val="hy-AM"/>
        </w:rPr>
        <w:t xml:space="preserve">    </w:t>
      </w:r>
      <w:r w:rsidRPr="00C27DE1">
        <w:rPr>
          <w:rFonts w:ascii="GHEA Mariam" w:hAnsi="GHEA Mariam"/>
          <w:i/>
          <w:iCs/>
          <w:color w:val="000000"/>
          <w:sz w:val="24"/>
          <w:szCs w:val="24"/>
          <w:shd w:val="clear" w:color="auto" w:fill="FFFFFF"/>
          <w:lang w:val="hy-AM"/>
        </w:rPr>
        <w:t xml:space="preserve"> տվյալ գործով</w:t>
      </w:r>
      <w:r w:rsidRPr="00D11C88">
        <w:rPr>
          <w:rFonts w:ascii="GHEA Mariam" w:hAnsi="GHEA Mariam"/>
          <w:i/>
          <w:iCs/>
          <w:color w:val="000000"/>
          <w:sz w:val="24"/>
          <w:szCs w:val="24"/>
          <w:shd w:val="clear" w:color="auto" w:fill="FFFFFF"/>
          <w:lang w:val="hy-AM"/>
        </w:rPr>
        <w:t xml:space="preserve"> անձը ներգրավված </w:t>
      </w:r>
      <w:r w:rsidRPr="00E64D86">
        <w:rPr>
          <w:rFonts w:ascii="GHEA Mariam" w:hAnsi="GHEA Mariam"/>
          <w:i/>
          <w:iCs/>
          <w:color w:val="000000"/>
          <w:sz w:val="24"/>
          <w:szCs w:val="24"/>
          <w:shd w:val="clear" w:color="auto" w:fill="FFFFFF"/>
          <w:lang w:val="hy-AM"/>
        </w:rPr>
        <w:t>է որպես կասկածյալ կամ մեղադրյալ,</w:t>
      </w:r>
    </w:p>
    <w:p w14:paraId="1079D2D1" w14:textId="77777777" w:rsidR="00907D0A" w:rsidRPr="00E64D86" w:rsidRDefault="00907D0A" w:rsidP="00907D0A">
      <w:pPr>
        <w:tabs>
          <w:tab w:val="left" w:pos="567"/>
        </w:tabs>
        <w:spacing w:after="0" w:line="276" w:lineRule="auto"/>
        <w:ind w:firstLine="567"/>
        <w:jc w:val="both"/>
        <w:rPr>
          <w:rFonts w:ascii="GHEA Mariam" w:hAnsi="GHEA Mariam"/>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2) ենթադրաբար կատարված հանցագործությամբ պատճառվել է հատուցման ենթակա վնաս,</w:t>
      </w:r>
    </w:p>
    <w:p w14:paraId="2C995B3E" w14:textId="77777777" w:rsidR="00907D0A" w:rsidRPr="00E64D86" w:rsidRDefault="00907D0A" w:rsidP="00907D0A">
      <w:pPr>
        <w:tabs>
          <w:tab w:val="left" w:pos="567"/>
        </w:tabs>
        <w:spacing w:after="0" w:line="276" w:lineRule="auto"/>
        <w:ind w:firstLine="567"/>
        <w:jc w:val="both"/>
        <w:rPr>
          <w:rFonts w:ascii="GHEA Mariam" w:hAnsi="GHEA Mariam"/>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3) [Ա]ռկա է հիմնավորված ենթադրություն առ այն, որ գույքը, որի վրա կալանք է դրվում, ստացվել է կասկածյալի կամ մեղադրյալի հանցավոր գործողություն(ներ)ի արդյունքում,</w:t>
      </w:r>
    </w:p>
    <w:p w14:paraId="124E1FA9" w14:textId="77777777" w:rsidR="00907D0A" w:rsidRPr="00E64D86" w:rsidRDefault="00907D0A" w:rsidP="00907D0A">
      <w:pPr>
        <w:tabs>
          <w:tab w:val="left" w:pos="567"/>
        </w:tabs>
        <w:spacing w:after="0" w:line="276" w:lineRule="auto"/>
        <w:ind w:firstLine="567"/>
        <w:jc w:val="both"/>
        <w:rPr>
          <w:rFonts w:ascii="GHEA Mariam" w:hAnsi="GHEA Mariam"/>
          <w:i/>
          <w:iCs/>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4) գործով ձեռք բերված ապացույցները բավարար հիմք են տալիս ենթադրելու, որ կասկածյալը, մեղադրյալը կամ այն անձը, ում մոտ գտնվում է կամ ում սեփականությունն է հանդիսանում գույքը, կարող են թաքցնել, փչացնել կամ սպառել այն։</w:t>
      </w:r>
    </w:p>
    <w:p w14:paraId="5A214A78" w14:textId="77777777" w:rsidR="00907D0A" w:rsidRPr="00B1523A" w:rsidRDefault="00907D0A" w:rsidP="00907D0A">
      <w:pPr>
        <w:tabs>
          <w:tab w:val="left" w:pos="567"/>
        </w:tabs>
        <w:spacing w:after="0" w:line="276" w:lineRule="auto"/>
        <w:ind w:firstLine="567"/>
        <w:jc w:val="both"/>
        <w:rPr>
          <w:rFonts w:ascii="GHEA Mariam" w:hAnsi="GHEA Mariam"/>
          <w:color w:val="000000"/>
          <w:sz w:val="24"/>
          <w:szCs w:val="24"/>
          <w:shd w:val="clear" w:color="auto" w:fill="FFFFFF"/>
          <w:lang w:val="hy-AM"/>
        </w:rPr>
      </w:pPr>
      <w:r w:rsidRPr="00E64D86">
        <w:rPr>
          <w:rFonts w:ascii="GHEA Mariam" w:hAnsi="GHEA Mariam"/>
          <w:i/>
          <w:iCs/>
          <w:color w:val="000000"/>
          <w:sz w:val="24"/>
          <w:szCs w:val="24"/>
          <w:shd w:val="clear" w:color="auto" w:fill="FFFFFF"/>
          <w:lang w:val="hy-AM"/>
        </w:rPr>
        <w:t>(...) Վճռաբեկ դատարանը գտնում է, որ գույքը թաքցնելու, փչացնելու կամ սպառելու հավանական վտանգը վարույթն իրականացնող մարմինը պետք է հիմնավորի գործով ձեռք բերված փաստական տվյալ(ներ)ով, հակառակ պարագայում անհարկի կսահմանափակվի իր գույքն անարգել տնօրինելու, տիրապետելու և օգտագործելու՝ անձի սահմանադրական իրավունքը (…)»</w:t>
      </w:r>
      <w:r w:rsidRPr="00E64D86">
        <w:rPr>
          <w:rStyle w:val="FootnoteReference"/>
          <w:rFonts w:ascii="GHEA Mariam" w:hAnsi="GHEA Mariam"/>
          <w:i/>
          <w:iCs/>
          <w:color w:val="000000"/>
          <w:sz w:val="24"/>
          <w:szCs w:val="24"/>
          <w:shd w:val="clear" w:color="auto" w:fill="FFFFFF"/>
          <w:lang w:val="hy-AM"/>
        </w:rPr>
        <w:footnoteReference w:id="5"/>
      </w:r>
      <w:r w:rsidRPr="00E64D86">
        <w:rPr>
          <w:rFonts w:ascii="GHEA Mariam" w:hAnsi="GHEA Mariam"/>
          <w:color w:val="000000"/>
          <w:sz w:val="24"/>
          <w:szCs w:val="24"/>
          <w:shd w:val="clear" w:color="auto" w:fill="FFFFFF"/>
          <w:lang w:val="hy-AM"/>
        </w:rPr>
        <w:t>:</w:t>
      </w:r>
    </w:p>
    <w:p w14:paraId="4A32C0A6" w14:textId="77777777" w:rsidR="00907D0A" w:rsidRPr="00B1523A" w:rsidRDefault="00907D0A" w:rsidP="00907D0A">
      <w:pPr>
        <w:tabs>
          <w:tab w:val="left" w:pos="0"/>
        </w:tabs>
        <w:spacing w:after="0" w:line="276" w:lineRule="auto"/>
        <w:ind w:firstLine="567"/>
        <w:jc w:val="both"/>
        <w:rPr>
          <w:rFonts w:ascii="GHEA Mariam" w:hAnsi="GHEA Mariam"/>
          <w:i/>
          <w:iCs/>
          <w:color w:val="000000" w:themeColor="text1"/>
          <w:sz w:val="24"/>
          <w:szCs w:val="24"/>
          <w:shd w:val="clear" w:color="auto" w:fill="FFFFFF"/>
          <w:lang w:val="hy-AM"/>
        </w:rPr>
      </w:pPr>
      <w:r w:rsidRPr="00430C24">
        <w:rPr>
          <w:rFonts w:ascii="GHEA Mariam" w:hAnsi="GHEA Mariam"/>
          <w:color w:val="000000" w:themeColor="text1"/>
          <w:sz w:val="24"/>
          <w:szCs w:val="24"/>
          <w:shd w:val="clear" w:color="auto" w:fill="FFFFFF"/>
          <w:lang w:val="hy-AM"/>
        </w:rPr>
        <w:lastRenderedPageBreak/>
        <w:t xml:space="preserve">Վճռաբեկ </w:t>
      </w:r>
      <w:r w:rsidRPr="00C27DE1">
        <w:rPr>
          <w:rFonts w:ascii="GHEA Mariam" w:hAnsi="GHEA Mariam"/>
          <w:color w:val="000000" w:themeColor="text1"/>
          <w:sz w:val="24"/>
          <w:szCs w:val="24"/>
          <w:shd w:val="clear" w:color="auto" w:fill="FFFFFF"/>
          <w:lang w:val="hy-AM"/>
        </w:rPr>
        <w:t xml:space="preserve">դատարանը </w:t>
      </w:r>
      <w:r w:rsidRPr="00C27DE1">
        <w:rPr>
          <w:rFonts w:ascii="GHEA Mariam" w:hAnsi="GHEA Mariam"/>
          <w:i/>
          <w:color w:val="000000" w:themeColor="text1"/>
          <w:sz w:val="24"/>
          <w:szCs w:val="24"/>
          <w:shd w:val="clear" w:color="auto" w:fill="FFFFFF"/>
          <w:lang w:val="hy-AM"/>
        </w:rPr>
        <w:t xml:space="preserve">Սամվել </w:t>
      </w:r>
      <w:r w:rsidRPr="00D11C88">
        <w:rPr>
          <w:rFonts w:ascii="GHEA Mariam" w:hAnsi="GHEA Mariam"/>
          <w:i/>
          <w:color w:val="000000" w:themeColor="text1"/>
          <w:sz w:val="24"/>
          <w:szCs w:val="24"/>
          <w:shd w:val="clear" w:color="auto" w:fill="FFFFFF"/>
          <w:lang w:val="hy-AM"/>
        </w:rPr>
        <w:t>Մայրապետյանի</w:t>
      </w:r>
      <w:r w:rsidRPr="00D11C88">
        <w:rPr>
          <w:rFonts w:ascii="GHEA Mariam" w:hAnsi="GHEA Mariam"/>
          <w:color w:val="000000" w:themeColor="text1"/>
          <w:sz w:val="24"/>
          <w:szCs w:val="24"/>
          <w:shd w:val="clear" w:color="auto" w:fill="FFFFFF"/>
          <w:lang w:val="hy-AM"/>
        </w:rPr>
        <w:t xml:space="preserve"> գործով արտահայտել է հետևյալ իրավական դիրքորոշումները</w:t>
      </w:r>
      <w:r w:rsidRPr="00D11C88">
        <w:rPr>
          <w:rFonts w:ascii="Cambria Math" w:hAnsi="Cambria Math" w:cs="Cambria Math"/>
          <w:color w:val="000000" w:themeColor="text1"/>
          <w:sz w:val="24"/>
          <w:szCs w:val="24"/>
          <w:shd w:val="clear" w:color="auto" w:fill="FFFFFF"/>
          <w:lang w:val="hy-AM"/>
        </w:rPr>
        <w:t>․</w:t>
      </w:r>
      <w:r w:rsidRPr="00D11C88">
        <w:rPr>
          <w:rFonts w:ascii="GHEA Mariam" w:hAnsi="GHEA Mariam"/>
          <w:color w:val="000000" w:themeColor="text1"/>
          <w:sz w:val="24"/>
          <w:szCs w:val="24"/>
          <w:shd w:val="clear" w:color="auto" w:fill="FFFFFF"/>
          <w:lang w:val="hy-AM"/>
        </w:rPr>
        <w:t xml:space="preserve"> </w:t>
      </w:r>
      <w:r w:rsidRPr="00D11C88">
        <w:rPr>
          <w:rFonts w:ascii="GHEA Mariam" w:hAnsi="GHEA Mariam"/>
          <w:i/>
          <w:iCs/>
          <w:color w:val="000000" w:themeColor="text1"/>
          <w:sz w:val="24"/>
          <w:szCs w:val="24"/>
          <w:shd w:val="clear" w:color="auto" w:fill="FFFFFF"/>
          <w:lang w:val="hy-AM"/>
        </w:rPr>
        <w:t>«(…) Վճռաբեկ դատարանն արձանագրում է, որ անձի սեփականության իրավունքի ոչ իրավաչափ սահմանափակումը բացառող կարևոր դատավարական երաշխիք է օրենսդրական այն պահանջը, որ վարույթն իրականացնող մարմնի որոշումը՝ անձի գույքի վրա կալանք դնելու վերաբերյալ, պետք է լինի օրինական, հիմնավորված և պատճառաբանված։ Իսկ դա ենթադրում է, որ գույքի վրա կալանք դնելու մասին որոշումը պետք է կայացվի քրեադատավարական օրենքով սահմանված պահանջների պահպանմամբ, քրեադատավարական հարկադրանքի այս միջոցի կիրառման անհրաժեշտությունը, այլ կերպ՝ դրա կիրառման հիմքերի և նպատակների առկայությունը հիմնավորող՝ քրեական գործի նյութերից բխող փաստական տվյալների հիման վրա: Գույքի վրա կալանք դնելու մասին որոշման մեջ վարույթն իրականացնող մարմինը, հիմնվելով գործում առկա նյութերի վրա, պարտավոր է հիմնավորել դրա իրավական հիմքերի և նպատակներից որևէ մեկի կամ մի քանիսի առկայությունը՝ չսահմանափակվելով միայն գույքի վրա կալանք դնելը կարգավորող օրենսդրական ձևակերպումների շարադրանքով: Միայն վերոնշյալ չափանիշների պահպանման դեպքում է հնարավոր ապահովել հասարակության ընդհանուր շահի և անհատի սեփականության (կամ այլ գույքային) իրավունքի պաշտպանության պահանջների միջև արդարացի հավասարակշռությունը։ (…)»</w:t>
      </w:r>
      <w:r w:rsidRPr="00E64D86">
        <w:rPr>
          <w:rFonts w:ascii="GHEA Mariam" w:hAnsi="GHEA Mariam"/>
          <w:i/>
          <w:iCs/>
          <w:color w:val="000000" w:themeColor="text1"/>
          <w:sz w:val="24"/>
          <w:szCs w:val="24"/>
          <w:shd w:val="clear" w:color="auto" w:fill="FFFFFF"/>
          <w:vertAlign w:val="superscript"/>
          <w:lang w:val="hy-AM"/>
        </w:rPr>
        <w:footnoteReference w:id="6"/>
      </w:r>
      <w:r w:rsidRPr="00E64D86">
        <w:rPr>
          <w:rFonts w:ascii="GHEA Mariam" w:hAnsi="GHEA Mariam"/>
          <w:i/>
          <w:iCs/>
          <w:color w:val="000000" w:themeColor="text1"/>
          <w:sz w:val="24"/>
          <w:szCs w:val="24"/>
          <w:shd w:val="clear" w:color="auto" w:fill="FFFFFF"/>
          <w:lang w:val="hy-AM"/>
        </w:rPr>
        <w:t>։</w:t>
      </w:r>
    </w:p>
    <w:p w14:paraId="18157F17" w14:textId="77777777" w:rsidR="00907D0A" w:rsidRPr="00E64D86" w:rsidRDefault="00907D0A" w:rsidP="00907D0A">
      <w:pPr>
        <w:tabs>
          <w:tab w:val="left" w:pos="567"/>
        </w:tabs>
        <w:spacing w:after="0" w:line="276" w:lineRule="auto"/>
        <w:jc w:val="both"/>
        <w:rPr>
          <w:rFonts w:ascii="GHEA Mariam" w:hAnsi="GHEA Mariam"/>
          <w:color w:val="000000"/>
          <w:sz w:val="24"/>
          <w:szCs w:val="24"/>
          <w:shd w:val="clear" w:color="auto" w:fill="FFFFFF"/>
          <w:lang w:val="hy-AM"/>
        </w:rPr>
      </w:pPr>
      <w:r>
        <w:rPr>
          <w:rFonts w:ascii="GHEA Mariam" w:hAnsi="GHEA Mariam"/>
          <w:sz w:val="24"/>
          <w:szCs w:val="24"/>
          <w:lang w:val="hy-AM"/>
        </w:rPr>
        <w:tab/>
      </w:r>
      <w:r w:rsidRPr="00C27DE1">
        <w:rPr>
          <w:rFonts w:ascii="GHEA Mariam" w:hAnsi="GHEA Mariam"/>
          <w:sz w:val="24"/>
          <w:szCs w:val="24"/>
          <w:lang w:val="hy-AM"/>
        </w:rPr>
        <w:t>12.3. Սույն որոշմամբ</w:t>
      </w:r>
      <w:r w:rsidRPr="00D11C88">
        <w:rPr>
          <w:rFonts w:ascii="GHEA Mariam" w:hAnsi="GHEA Mariam"/>
          <w:sz w:val="24"/>
          <w:szCs w:val="24"/>
          <w:lang w:val="hy-AM"/>
        </w:rPr>
        <w:t xml:space="preserve"> մեջբերված իրավանորմերի և իրավական</w:t>
      </w:r>
      <w:r w:rsidRPr="00E64D86">
        <w:rPr>
          <w:rFonts w:ascii="GHEA Mariam" w:hAnsi="GHEA Mariam"/>
          <w:sz w:val="24"/>
          <w:szCs w:val="24"/>
          <w:lang w:val="hy-AM"/>
        </w:rPr>
        <w:t xml:space="preserve"> դիրքորոշումների լույսի ներքո՝ Վճռաբեկ դատարանն արձանագրում է, որ օրենսդիրը, պայմանավորված գույքի արգելադրման </w:t>
      </w:r>
      <w:r w:rsidRPr="00D11C88">
        <w:rPr>
          <w:rFonts w:ascii="GHEA Mariam" w:hAnsi="GHEA Mariam"/>
          <w:sz w:val="24"/>
          <w:szCs w:val="24"/>
          <w:lang w:val="hy-AM"/>
        </w:rPr>
        <w:t xml:space="preserve">հիմքերով, սահմանել է այն անձանց շրջանակը, ում սեփականությունը հանդիսացող կամ ում տիրապետության տակ գտնվող գույքի վրա կարող է արգելանք դրվել։ Մասնավորապես, ՀՀ քրեական դատավարության օրենսգրքի 132-րդ հոդվածի վերլուծությունից հետևում է, որ նույն օրենսգրքի 131-րդ հոդվածի 2-րդ մասի 1-4-րդ կետերով և 3-րդ մասով նախատեսված հիմքերով կարող է արգելադրվել ցանկացած անձի գույքը, իսկ 131-րդ հոդվածի 2-րդ մասի 5-րդ կետով նախատեսված հիմքով, այն է՝ </w:t>
      </w:r>
      <w:r w:rsidRPr="008E2D5E">
        <w:rPr>
          <w:rFonts w:ascii="GHEA Mariam" w:hAnsi="GHEA Mariam"/>
          <w:sz w:val="24"/>
          <w:szCs w:val="24"/>
          <w:lang w:val="hy-AM"/>
        </w:rPr>
        <w:t>առկա է ողջամիտ ենթադրություն այն մասին, որ այդ գույքը կարող է օտարվել, թաքցվել, վնասվել, ոչնչացվել կամ սպառվել,</w:t>
      </w:r>
      <w:r w:rsidRPr="00E64D86">
        <w:rPr>
          <w:rFonts w:ascii="GHEA Mariam" w:hAnsi="GHEA Mariam"/>
          <w:sz w:val="24"/>
          <w:szCs w:val="24"/>
          <w:lang w:val="hy-AM"/>
        </w:rPr>
        <w:t xml:space="preserve"> </w:t>
      </w:r>
      <w:r w:rsidRPr="00C27DE1">
        <w:rPr>
          <w:rFonts w:ascii="GHEA Mariam" w:hAnsi="GHEA Mariam"/>
          <w:sz w:val="24"/>
          <w:szCs w:val="24"/>
          <w:lang w:val="hy-AM"/>
        </w:rPr>
        <w:t>արգելադրվել կարող է միայն</w:t>
      </w:r>
      <w:r w:rsidRPr="00D11C88">
        <w:rPr>
          <w:rFonts w:ascii="GHEA Mariam" w:hAnsi="GHEA Mariam"/>
          <w:sz w:val="24"/>
          <w:szCs w:val="24"/>
          <w:lang w:val="hy-AM"/>
        </w:rPr>
        <w:t xml:space="preserve"> մեղադրյալի կամ նրա գործողությունների համար </w:t>
      </w:r>
      <w:r w:rsidRPr="00E64D86">
        <w:rPr>
          <w:rFonts w:ascii="GHEA Mariam" w:hAnsi="GHEA Mariam"/>
          <w:sz w:val="24"/>
          <w:szCs w:val="24"/>
          <w:lang w:val="hy-AM"/>
        </w:rPr>
        <w:t>գույքային պատասխանատվություն կրող անձի գույքը, ներառյալ ընդհանուր սեփականության իրավունքով պատկանող գույքը՝ անկախ գույքի տեսակից և այն տիրապետողից: Ընդհանուր բաժնային սեփականության դեպքում կարող է արգելադրվել միայն համապատասխան բաժինը:</w:t>
      </w:r>
    </w:p>
    <w:p w14:paraId="0BB9669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Times New Roman"/>
          <w:color w:val="000000"/>
          <w:sz w:val="24"/>
          <w:szCs w:val="24"/>
          <w:lang w:val="hy-AM" w:eastAsia="ru-RU"/>
        </w:rPr>
      </w:pPr>
      <w:r w:rsidRPr="00E64D86">
        <w:rPr>
          <w:rFonts w:ascii="GHEA Mariam" w:eastAsia="Times New Roman" w:hAnsi="GHEA Mariam" w:cs="Times New Roman"/>
          <w:color w:val="000000"/>
          <w:sz w:val="24"/>
          <w:szCs w:val="24"/>
          <w:lang w:val="hy-AM" w:eastAsia="ru-RU"/>
        </w:rPr>
        <w:lastRenderedPageBreak/>
        <w:t>13</w:t>
      </w:r>
      <w:r w:rsidRPr="00E64D86">
        <w:rPr>
          <w:rFonts w:ascii="Cambria Math" w:eastAsia="Times New Roman" w:hAnsi="Cambria Math" w:cs="Cambria Math"/>
          <w:color w:val="000000"/>
          <w:sz w:val="24"/>
          <w:szCs w:val="24"/>
          <w:lang w:val="hy-AM" w:eastAsia="ru-RU"/>
        </w:rPr>
        <w:t>․</w:t>
      </w:r>
      <w:r w:rsidRPr="00E64D86">
        <w:rPr>
          <w:rFonts w:ascii="GHEA Mariam" w:eastAsia="Times New Roman" w:hAnsi="GHEA Mariam" w:cs="Times New Roman"/>
          <w:color w:val="000000"/>
          <w:sz w:val="24"/>
          <w:szCs w:val="24"/>
          <w:lang w:val="hy-AM" w:eastAsia="ru-RU"/>
        </w:rPr>
        <w:t xml:space="preserve"> </w:t>
      </w:r>
      <w:r w:rsidRPr="00E64D86">
        <w:rPr>
          <w:rFonts w:ascii="GHEA Mariam" w:eastAsia="Times New Roman" w:hAnsi="GHEA Mariam" w:cs="GHEA Mariam"/>
          <w:color w:val="000000"/>
          <w:sz w:val="24"/>
          <w:szCs w:val="24"/>
          <w:lang w:val="hy-AM" w:eastAsia="ru-RU"/>
        </w:rPr>
        <w:t>Սույն</w:t>
      </w:r>
      <w:r w:rsidRPr="00E64D86">
        <w:rPr>
          <w:rFonts w:ascii="GHEA Mariam" w:eastAsia="Times New Roman" w:hAnsi="GHEA Mariam" w:cs="Times New Roman"/>
          <w:color w:val="000000"/>
          <w:sz w:val="24"/>
          <w:szCs w:val="24"/>
          <w:lang w:val="hy-AM" w:eastAsia="ru-RU"/>
        </w:rPr>
        <w:t xml:space="preserve"> </w:t>
      </w:r>
      <w:r w:rsidRPr="00E64D86">
        <w:rPr>
          <w:rFonts w:ascii="GHEA Mariam" w:eastAsia="Times New Roman" w:hAnsi="GHEA Mariam" w:cs="GHEA Mariam"/>
          <w:color w:val="000000"/>
          <w:sz w:val="24"/>
          <w:szCs w:val="24"/>
          <w:lang w:val="hy-AM" w:eastAsia="ru-RU"/>
        </w:rPr>
        <w:t>գործի</w:t>
      </w:r>
      <w:r w:rsidRPr="00E64D86">
        <w:rPr>
          <w:rFonts w:ascii="GHEA Mariam" w:eastAsia="Times New Roman" w:hAnsi="GHEA Mariam" w:cs="Times New Roman"/>
          <w:color w:val="000000"/>
          <w:sz w:val="24"/>
          <w:szCs w:val="24"/>
          <w:lang w:val="hy-AM" w:eastAsia="ru-RU"/>
        </w:rPr>
        <w:t xml:space="preserve"> նյութերի ուսումնասիրությունից երևում է, որ՝</w:t>
      </w:r>
    </w:p>
    <w:p w14:paraId="62A111B5"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color w:val="222222"/>
          <w:sz w:val="24"/>
          <w:szCs w:val="24"/>
          <w:lang w:val="hy-AM" w:eastAsia="ru-RU"/>
        </w:rPr>
      </w:pPr>
      <w:r w:rsidRPr="00E64D86">
        <w:rPr>
          <w:rFonts w:ascii="GHEA Mariam" w:eastAsia="Times New Roman" w:hAnsi="GHEA Mariam" w:cs="Times New Roman"/>
          <w:color w:val="000000"/>
          <w:sz w:val="24"/>
          <w:szCs w:val="24"/>
          <w:lang w:val="hy-AM" w:eastAsia="ru-RU"/>
        </w:rPr>
        <w:t xml:space="preserve">- </w:t>
      </w:r>
      <w:r w:rsidRPr="00B1523A">
        <w:rPr>
          <w:rFonts w:ascii="GHEA Mariam" w:hAnsi="GHEA Mariam"/>
          <w:sz w:val="24"/>
          <w:szCs w:val="24"/>
          <w:lang w:val="hy-AM"/>
        </w:rPr>
        <w:t>Ն</w:t>
      </w:r>
      <w:r w:rsidRPr="00430C24">
        <w:rPr>
          <w:rFonts w:ascii="GHEA Mariam" w:hAnsi="GHEA Mariam"/>
          <w:sz w:val="24"/>
          <w:szCs w:val="24"/>
          <w:lang w:val="hy-AM"/>
        </w:rPr>
        <w:t>ախաքննության մարմի</w:t>
      </w:r>
      <w:r w:rsidRPr="00C27DE1">
        <w:rPr>
          <w:rFonts w:ascii="GHEA Mariam" w:hAnsi="GHEA Mariam"/>
          <w:sz w:val="24"/>
          <w:szCs w:val="24"/>
          <w:lang w:val="hy-AM"/>
        </w:rPr>
        <w:t xml:space="preserve">նը որոշում է կայացրել </w:t>
      </w:r>
      <w:r w:rsidRPr="00B1523A">
        <w:rPr>
          <w:rFonts w:ascii="GHEA Mariam" w:hAnsi="GHEA Mariam"/>
          <w:sz w:val="24"/>
          <w:szCs w:val="24"/>
          <w:lang w:val="hy-AM"/>
        </w:rPr>
        <w:t>«</w:t>
      </w:r>
      <w:r w:rsidRPr="00430C24">
        <w:rPr>
          <w:rFonts w:ascii="GHEA Mariam" w:hAnsi="GHEA Mariam"/>
          <w:sz w:val="24"/>
          <w:szCs w:val="24"/>
          <w:lang w:val="hy-AM"/>
        </w:rPr>
        <w:t xml:space="preserve">Երևանի ոսկերչական </w:t>
      </w:r>
      <w:r w:rsidRPr="00C27DE1">
        <w:rPr>
          <w:rFonts w:ascii="GHEA Mariam" w:hAnsi="GHEA Mariam"/>
          <w:sz w:val="24"/>
          <w:szCs w:val="24"/>
          <w:lang w:val="hy-AM"/>
        </w:rPr>
        <w:t>գործարան-1» «Գնոմոն» ԲԲ ընկերությանը սեփականության</w:t>
      </w:r>
      <w:r w:rsidRPr="00D11C88">
        <w:rPr>
          <w:rFonts w:ascii="GHEA Mariam" w:hAnsi="GHEA Mariam"/>
          <w:sz w:val="24"/>
          <w:szCs w:val="24"/>
          <w:lang w:val="hy-AM"/>
        </w:rPr>
        <w:t xml:space="preserve"> իրավունքով պատկանող՝ Երևան քաղաքի </w:t>
      </w:r>
      <w:r w:rsidRPr="00E64D86">
        <w:rPr>
          <w:rFonts w:ascii="GHEA Mariam" w:hAnsi="GHEA Mariam"/>
          <w:sz w:val="24"/>
          <w:szCs w:val="24"/>
          <w:lang w:val="hy-AM"/>
        </w:rPr>
        <w:t xml:space="preserve">Արշակունյաց պողոտայի 12 հասեցում գտնվող </w:t>
      </w:r>
      <w:r>
        <w:rPr>
          <w:rFonts w:ascii="GHEA Mariam" w:hAnsi="GHEA Mariam"/>
          <w:sz w:val="24"/>
          <w:szCs w:val="24"/>
          <w:lang w:val="hy-AM"/>
        </w:rPr>
        <w:t xml:space="preserve">        </w:t>
      </w:r>
      <w:r w:rsidRPr="00E64D86">
        <w:rPr>
          <w:rFonts w:ascii="GHEA Mariam" w:hAnsi="GHEA Mariam"/>
          <w:sz w:val="24"/>
          <w:szCs w:val="24"/>
          <w:lang w:val="hy-AM"/>
        </w:rPr>
        <w:t>01-006-0307-0067 կադաստրային ծածկագրով անշարժ գույքը 1</w:t>
      </w:r>
      <w:r w:rsidRPr="00E64D86">
        <w:rPr>
          <w:rFonts w:ascii="Cambria Math" w:hAnsi="Cambria Math" w:cs="Cambria Math"/>
          <w:sz w:val="24"/>
          <w:szCs w:val="24"/>
          <w:lang w:val="hy-AM"/>
        </w:rPr>
        <w:t>․</w:t>
      </w:r>
      <w:r w:rsidRPr="00E64D86">
        <w:rPr>
          <w:rFonts w:ascii="GHEA Mariam" w:hAnsi="GHEA Mariam"/>
          <w:sz w:val="24"/>
          <w:szCs w:val="24"/>
          <w:lang w:val="hy-AM"/>
        </w:rPr>
        <w:t>092</w:t>
      </w:r>
      <w:r w:rsidRPr="00E64D86">
        <w:rPr>
          <w:rFonts w:ascii="Cambria Math" w:hAnsi="Cambria Math" w:cs="Cambria Math"/>
          <w:sz w:val="24"/>
          <w:szCs w:val="24"/>
          <w:lang w:val="hy-AM"/>
        </w:rPr>
        <w:t>․</w:t>
      </w:r>
      <w:r w:rsidRPr="00E64D86">
        <w:rPr>
          <w:rFonts w:ascii="GHEA Mariam" w:hAnsi="GHEA Mariam"/>
          <w:sz w:val="24"/>
          <w:szCs w:val="24"/>
          <w:lang w:val="hy-AM"/>
        </w:rPr>
        <w:t>593</w:t>
      </w:r>
      <w:r w:rsidRPr="00E64D86">
        <w:rPr>
          <w:rFonts w:ascii="Cambria Math" w:hAnsi="Cambria Math" w:cs="Cambria Math"/>
          <w:sz w:val="24"/>
          <w:szCs w:val="24"/>
          <w:lang w:val="hy-AM"/>
        </w:rPr>
        <w:t>․</w:t>
      </w:r>
      <w:r w:rsidRPr="00E64D86">
        <w:rPr>
          <w:rFonts w:ascii="GHEA Mariam" w:hAnsi="GHEA Mariam"/>
          <w:sz w:val="24"/>
          <w:szCs w:val="24"/>
          <w:lang w:val="hy-AM"/>
        </w:rPr>
        <w:t xml:space="preserve">543 ՀՀ դրամի չափով </w:t>
      </w:r>
      <w:r w:rsidRPr="00BC1A21">
        <w:rPr>
          <w:rFonts w:ascii="GHEA Mariam" w:hAnsi="GHEA Mariam"/>
          <w:sz w:val="24"/>
          <w:szCs w:val="24"/>
          <w:lang w:val="hy-AM"/>
        </w:rPr>
        <w:t xml:space="preserve">ենթադրյալ հանցագործությամբ պատճառված հնարավոր վնասի, վարութային հնարավոր ծախսերի հատուցումն ապահովելու նպատակով </w:t>
      </w:r>
      <w:r w:rsidRPr="00E64D86">
        <w:rPr>
          <w:rFonts w:ascii="GHEA Mariam" w:hAnsi="GHEA Mariam"/>
          <w:sz w:val="24"/>
          <w:szCs w:val="24"/>
          <w:lang w:val="hy-AM"/>
        </w:rPr>
        <w:t>արգելա</w:t>
      </w:r>
      <w:r>
        <w:rPr>
          <w:rFonts w:ascii="GHEA Mariam" w:hAnsi="GHEA Mariam"/>
          <w:sz w:val="24"/>
          <w:szCs w:val="24"/>
          <w:lang w:val="hy-AM"/>
        </w:rPr>
        <w:t>դրելու</w:t>
      </w:r>
      <w:r w:rsidRPr="00430C24">
        <w:rPr>
          <w:rFonts w:ascii="GHEA Mariam" w:hAnsi="GHEA Mariam"/>
          <w:sz w:val="24"/>
          <w:szCs w:val="24"/>
          <w:lang w:val="hy-AM"/>
        </w:rPr>
        <w:t xml:space="preserve"> մասին</w:t>
      </w:r>
      <w:r>
        <w:rPr>
          <w:rFonts w:ascii="GHEA Mariam" w:hAnsi="GHEA Mariam"/>
          <w:sz w:val="24"/>
          <w:szCs w:val="24"/>
          <w:lang w:val="hy-AM"/>
        </w:rPr>
        <w:t>՝</w:t>
      </w:r>
      <w:r w:rsidRPr="00430C24">
        <w:rPr>
          <w:rFonts w:ascii="GHEA Mariam" w:hAnsi="GHEA Mariam"/>
          <w:sz w:val="24"/>
          <w:szCs w:val="24"/>
          <w:lang w:val="hy-AM"/>
        </w:rPr>
        <w:t xml:space="preserve"> </w:t>
      </w:r>
      <w:r w:rsidRPr="00C27DE1">
        <w:rPr>
          <w:rFonts w:ascii="GHEA Mariam" w:hAnsi="GHEA Mariam"/>
          <w:sz w:val="24"/>
          <w:szCs w:val="24"/>
          <w:lang w:val="hy-AM"/>
        </w:rPr>
        <w:t>այն պատճառաբանությամբ, որ նշված</w:t>
      </w:r>
      <w:r w:rsidRPr="00D11C88">
        <w:rPr>
          <w:rFonts w:ascii="GHEA Mariam" w:hAnsi="GHEA Mariam"/>
          <w:sz w:val="24"/>
          <w:szCs w:val="24"/>
          <w:lang w:val="hy-AM"/>
        </w:rPr>
        <w:t xml:space="preserve"> ընկերությունը չի վերականգնել առերևույթ </w:t>
      </w:r>
      <w:r w:rsidRPr="00E64D86">
        <w:rPr>
          <w:rFonts w:ascii="GHEA Mariam" w:hAnsi="GHEA Mariam"/>
          <w:sz w:val="24"/>
          <w:szCs w:val="24"/>
          <w:lang w:val="hy-AM"/>
        </w:rPr>
        <w:t>հանցագործությամբ պատճառված վնասը</w:t>
      </w:r>
      <w:r>
        <w:rPr>
          <w:rFonts w:ascii="GHEA Mariam" w:hAnsi="GHEA Mariam"/>
          <w:sz w:val="24"/>
          <w:szCs w:val="24"/>
          <w:lang w:val="hy-AM"/>
        </w:rPr>
        <w:t>,</w:t>
      </w:r>
      <w:r w:rsidRPr="00E64D86">
        <w:rPr>
          <w:rFonts w:ascii="GHEA Mariam" w:hAnsi="GHEA Mariam"/>
          <w:sz w:val="24"/>
          <w:szCs w:val="24"/>
          <w:lang w:val="hy-AM"/>
        </w:rPr>
        <w:t xml:space="preserve"> իսկ սույն քրեական վարույթով մեղադրյալ Է</w:t>
      </w:r>
      <w:r w:rsidRPr="00E64D86">
        <w:rPr>
          <w:rFonts w:ascii="Cambria Math" w:hAnsi="Cambria Math" w:cs="Cambria Math"/>
          <w:sz w:val="24"/>
          <w:szCs w:val="24"/>
          <w:lang w:val="hy-AM"/>
        </w:rPr>
        <w:t>․</w:t>
      </w:r>
      <w:r w:rsidRPr="00E64D86">
        <w:rPr>
          <w:rFonts w:ascii="GHEA Mariam" w:hAnsi="GHEA Mariam"/>
          <w:sz w:val="24"/>
          <w:szCs w:val="24"/>
          <w:lang w:val="hy-AM"/>
        </w:rPr>
        <w:t>Գրիգորյանը առերևույթ հանցագործությամբ պատճառված վնասը հատուցելու համար անհրաժեշտ և բավարար արժեքով այլ անշարժ կամ շարժական գույք որպես ֆիզիկական անձ չունի</w:t>
      </w:r>
      <w:r w:rsidRPr="00E64D86">
        <w:rPr>
          <w:rStyle w:val="FootnoteReference"/>
          <w:rFonts w:ascii="GHEA Mariam" w:eastAsia="Times New Roman" w:hAnsi="GHEA Mariam" w:cs="Arial"/>
          <w:color w:val="222222"/>
          <w:sz w:val="24"/>
          <w:szCs w:val="24"/>
          <w:lang w:val="hy-AM" w:eastAsia="ru-RU"/>
        </w:rPr>
        <w:footnoteReference w:id="7"/>
      </w:r>
      <w:r w:rsidRPr="00E64D86">
        <w:rPr>
          <w:rFonts w:ascii="GHEA Mariam" w:eastAsia="Times New Roman" w:hAnsi="GHEA Mariam" w:cs="Arial"/>
          <w:color w:val="222222"/>
          <w:sz w:val="24"/>
          <w:szCs w:val="24"/>
          <w:lang w:val="hy-AM" w:eastAsia="ru-RU"/>
        </w:rPr>
        <w:t>։</w:t>
      </w:r>
    </w:p>
    <w:p w14:paraId="583133B4"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color w:val="222222"/>
          <w:sz w:val="24"/>
          <w:szCs w:val="24"/>
          <w:shd w:val="clear" w:color="auto" w:fill="FFFFFF"/>
          <w:lang w:val="hy-AM" w:eastAsia="ru-RU"/>
        </w:rPr>
      </w:pPr>
      <w:r w:rsidRPr="00C27DE1">
        <w:rPr>
          <w:rStyle w:val="sb8d990e2"/>
          <w:rFonts w:ascii="GHEA Mariam" w:hAnsi="GHEA Mariam" w:cs="Arial"/>
          <w:color w:val="000000"/>
          <w:sz w:val="24"/>
          <w:szCs w:val="24"/>
          <w:shd w:val="clear" w:color="auto" w:fill="FFFFFF"/>
          <w:lang w:val="hy-AM"/>
        </w:rPr>
        <w:t>- Առաջին ատյանի դատարանը</w:t>
      </w:r>
      <w:r w:rsidRPr="00D11C88">
        <w:rPr>
          <w:rFonts w:ascii="GHEA Mariam" w:hAnsi="GHEA Mariam"/>
          <w:sz w:val="24"/>
          <w:szCs w:val="24"/>
          <w:lang w:val="af-ZA"/>
        </w:rPr>
        <w:t xml:space="preserve"> </w:t>
      </w:r>
      <w:r>
        <w:rPr>
          <w:rFonts w:ascii="GHEA Mariam" w:hAnsi="GHEA Mariam"/>
          <w:sz w:val="24"/>
          <w:szCs w:val="24"/>
          <w:lang w:val="hy-AM"/>
        </w:rPr>
        <w:t>«</w:t>
      </w:r>
      <w:r w:rsidRPr="00D11C88">
        <w:rPr>
          <w:rFonts w:ascii="GHEA Mariam" w:hAnsi="GHEA Mariam"/>
          <w:sz w:val="24"/>
          <w:szCs w:val="24"/>
          <w:lang w:val="hy-AM"/>
        </w:rPr>
        <w:t xml:space="preserve">Գույքի արգելադրման </w:t>
      </w:r>
      <w:r w:rsidRPr="00E64D86">
        <w:rPr>
          <w:rFonts w:ascii="GHEA Mariam" w:hAnsi="GHEA Mariam"/>
          <w:sz w:val="24"/>
          <w:szCs w:val="24"/>
          <w:lang w:val="hy-AM"/>
        </w:rPr>
        <w:t>մասին</w:t>
      </w:r>
      <w:r>
        <w:rPr>
          <w:rFonts w:ascii="GHEA Mariam" w:hAnsi="GHEA Mariam"/>
          <w:sz w:val="24"/>
          <w:szCs w:val="24"/>
          <w:lang w:val="hy-AM"/>
        </w:rPr>
        <w:t>»</w:t>
      </w:r>
      <w:r w:rsidRPr="00E64D86">
        <w:rPr>
          <w:rFonts w:ascii="GHEA Mariam" w:hAnsi="GHEA Mariam"/>
          <w:sz w:val="24"/>
          <w:szCs w:val="24"/>
          <w:lang w:val="hy-AM"/>
        </w:rPr>
        <w:t xml:space="preserve"> Նախաքննության մարմնի որոշման իրավաչափությունը հաստատել է</w:t>
      </w:r>
      <w:r w:rsidRPr="00E64D86">
        <w:rPr>
          <w:rFonts w:ascii="GHEA Mariam" w:hAnsi="GHEA Mariam" w:cs="Sylfaen"/>
          <w:sz w:val="24"/>
          <w:szCs w:val="24"/>
          <w:lang w:val="hy-AM"/>
        </w:rPr>
        <w:t xml:space="preserve">՝ պատճառաբանելով, որ </w:t>
      </w:r>
      <w:r w:rsidRPr="00E64D86">
        <w:rPr>
          <w:rFonts w:ascii="GHEA Mariam" w:eastAsia="Times New Roman" w:hAnsi="GHEA Mariam" w:cs="Arial"/>
          <w:color w:val="222222"/>
          <w:sz w:val="24"/>
          <w:szCs w:val="24"/>
          <w:shd w:val="clear" w:color="auto" w:fill="FFFFFF"/>
          <w:lang w:val="hy-AM" w:eastAsia="ru-RU"/>
        </w:rPr>
        <w:t>գույքի արգելադրման նպատակներից ենթադրյալ հանցագործությամբ պատճառված հնարավոր վնասի հատուցումն ապահովելը, ինչպես նաև հիմքը՝ գույքն օտարելն առկա են, իսկ հնարավոր դատական ծախսերի վերաբերյալ տեղեկություններ Դատարանին չեն ներկայացվել, ուստի նշված նպատակը տվյալ դեպքում բացակայում է։</w:t>
      </w:r>
    </w:p>
    <w:p w14:paraId="72997041" w14:textId="77777777" w:rsidR="00907D0A" w:rsidRPr="00B31344" w:rsidRDefault="00907D0A" w:rsidP="00907D0A">
      <w:pPr>
        <w:shd w:val="clear" w:color="auto" w:fill="FFFFFF"/>
        <w:spacing w:after="0" w:line="276" w:lineRule="auto"/>
        <w:ind w:firstLine="567"/>
        <w:jc w:val="both"/>
        <w:rPr>
          <w:rFonts w:ascii="GHEA Mariam" w:eastAsia="Times New Roman" w:hAnsi="GHEA Mariam" w:cs="Arial"/>
          <w:color w:val="222222"/>
          <w:sz w:val="24"/>
          <w:szCs w:val="24"/>
          <w:shd w:val="clear" w:color="auto" w:fill="FFFFFF"/>
          <w:lang w:val="hy-AM" w:eastAsia="ru-RU"/>
        </w:rPr>
      </w:pPr>
      <w:r w:rsidRPr="00B31344">
        <w:rPr>
          <w:rFonts w:ascii="GHEA Mariam" w:eastAsia="Times New Roman" w:hAnsi="GHEA Mariam" w:cs="Arial"/>
          <w:color w:val="222222"/>
          <w:sz w:val="24"/>
          <w:szCs w:val="24"/>
          <w:shd w:val="clear" w:color="auto" w:fill="FFFFFF"/>
          <w:lang w:val="hy-AM" w:eastAsia="ru-RU"/>
        </w:rPr>
        <w:t>Անդրադառնալով պաշտպանի մատնանշած այն հարցին, որ գործով առկա են երկու մեղադրյալներ, սակայն քննիչը արգելանք է դրել միայն իր պաշտպանյալին պատկանող գույքի վրա, ինչպես նաև ընկերությունը պատասխանատու չէ իր բաժնետերերի պարտավորությունների համար, Առաջին ատյանի դատարանն արձանագրել է, որ այդ հարցերը հնարավոր է ողջամիտ են, սակայն դրանց մինչդատական վարույթի դատական երաշխիքների շրջանակներում լիարժեք ու հաստատական պատասխաններ տալ հնարավոր չէ և այն կարող է պատշաճ ու լիարժեք գնահատման ենթարկվել վարույթի հետագա փուլերում</w:t>
      </w:r>
      <w:r w:rsidRPr="006D6EF8">
        <w:rPr>
          <w:rFonts w:ascii="GHEA Mariam" w:eastAsia="Times New Roman" w:hAnsi="GHEA Mariam" w:cs="Arial"/>
          <w:color w:val="222222"/>
          <w:sz w:val="24"/>
          <w:szCs w:val="24"/>
          <w:shd w:val="clear" w:color="auto" w:fill="FFFFFF"/>
          <w:lang w:val="hy-AM" w:eastAsia="ru-RU"/>
        </w:rPr>
        <w:t>։</w:t>
      </w:r>
      <w:r w:rsidRPr="00E64D86">
        <w:rPr>
          <w:rStyle w:val="FootnoteReference"/>
          <w:rFonts w:ascii="GHEA Mariam" w:eastAsia="Times New Roman" w:hAnsi="GHEA Mariam" w:cs="Arial"/>
          <w:color w:val="222222"/>
          <w:sz w:val="24"/>
          <w:szCs w:val="24"/>
          <w:lang w:val="hy-AM" w:eastAsia="ru-RU"/>
        </w:rPr>
        <w:footnoteReference w:id="8"/>
      </w:r>
    </w:p>
    <w:p w14:paraId="03747516" w14:textId="77777777" w:rsidR="00907D0A" w:rsidRPr="00C27DE1" w:rsidRDefault="00907D0A" w:rsidP="00907D0A">
      <w:pPr>
        <w:shd w:val="clear" w:color="auto" w:fill="FFFFFF"/>
        <w:spacing w:after="0" w:line="276" w:lineRule="auto"/>
        <w:ind w:firstLine="567"/>
        <w:jc w:val="both"/>
        <w:rPr>
          <w:rFonts w:ascii="GHEA Mariam" w:eastAsia="Times New Roman" w:hAnsi="GHEA Mariam" w:cs="Arial"/>
          <w:color w:val="222222"/>
          <w:sz w:val="24"/>
          <w:szCs w:val="24"/>
          <w:lang w:val="hy-AM" w:eastAsia="ru-RU"/>
        </w:rPr>
      </w:pPr>
      <w:r w:rsidRPr="00E64D86">
        <w:rPr>
          <w:rFonts w:ascii="GHEA Mariam" w:eastAsia="Times New Roman" w:hAnsi="GHEA Mariam" w:cs="Arial"/>
          <w:color w:val="222222"/>
          <w:sz w:val="24"/>
          <w:szCs w:val="24"/>
          <w:lang w:val="hy-AM" w:eastAsia="ru-RU"/>
        </w:rPr>
        <w:t xml:space="preserve">- </w:t>
      </w:r>
      <w:r w:rsidRPr="00B1523A">
        <w:rPr>
          <w:rFonts w:ascii="GHEA Mariam" w:eastAsia="Times New Roman" w:hAnsi="GHEA Mariam" w:cs="Arial"/>
          <w:color w:val="222222"/>
          <w:sz w:val="24"/>
          <w:szCs w:val="24"/>
          <w:lang w:val="hy-AM" w:eastAsia="ru-RU"/>
        </w:rPr>
        <w:t>Վերաքննիչ դատարանը, գտնելով, որ Առաջին ատյանի դատարան</w:t>
      </w:r>
      <w:r w:rsidRPr="00430C24">
        <w:rPr>
          <w:rFonts w:ascii="GHEA Mariam" w:eastAsia="Times New Roman" w:hAnsi="GHEA Mariam" w:cs="Arial"/>
          <w:color w:val="222222"/>
          <w:sz w:val="24"/>
          <w:szCs w:val="24"/>
          <w:lang w:val="hy-AM" w:eastAsia="ru-RU"/>
        </w:rPr>
        <w:t xml:space="preserve">ը հանգել է ներկայացված նյութերից բխող հիմնավոր եզրահանգման, </w:t>
      </w:r>
      <w:r w:rsidRPr="00C27DE1">
        <w:rPr>
          <w:rFonts w:ascii="GHEA Mariam" w:eastAsia="Times New Roman" w:hAnsi="GHEA Mariam" w:cs="Arial"/>
          <w:color w:val="222222"/>
          <w:sz w:val="24"/>
          <w:szCs w:val="24"/>
          <w:lang w:val="hy-AM" w:eastAsia="ru-RU"/>
        </w:rPr>
        <w:t>դրանք ամբողջությամբ ընդունելի է համարել և Առաջին ատյանի դատարանի դատական ակտը թողել</w:t>
      </w:r>
      <w:r w:rsidRPr="00E64D86">
        <w:rPr>
          <w:rFonts w:ascii="GHEA Mariam" w:eastAsia="Times New Roman" w:hAnsi="GHEA Mariam" w:cs="Arial"/>
          <w:color w:val="222222"/>
          <w:sz w:val="24"/>
          <w:szCs w:val="24"/>
          <w:lang w:val="hy-AM" w:eastAsia="ru-RU"/>
        </w:rPr>
        <w:t xml:space="preserve"> անփոփոխ</w:t>
      </w:r>
      <w:r w:rsidRPr="00E64D86">
        <w:rPr>
          <w:rStyle w:val="FootnoteReference"/>
          <w:rFonts w:ascii="GHEA Mariam" w:eastAsia="Times New Roman" w:hAnsi="GHEA Mariam" w:cs="Arial"/>
          <w:color w:val="222222"/>
          <w:sz w:val="24"/>
          <w:szCs w:val="24"/>
          <w:lang w:val="hy-AM" w:eastAsia="ru-RU"/>
        </w:rPr>
        <w:footnoteReference w:id="9"/>
      </w:r>
      <w:r w:rsidRPr="00E64D86">
        <w:rPr>
          <w:rFonts w:ascii="GHEA Mariam" w:eastAsia="Times New Roman" w:hAnsi="GHEA Mariam" w:cs="Arial"/>
          <w:color w:val="222222"/>
          <w:sz w:val="24"/>
          <w:szCs w:val="24"/>
          <w:lang w:val="hy-AM" w:eastAsia="ru-RU"/>
        </w:rPr>
        <w:t>։</w:t>
      </w:r>
    </w:p>
    <w:p w14:paraId="25BC900E" w14:textId="77777777" w:rsidR="00907D0A" w:rsidRPr="00C27DE1" w:rsidRDefault="00907D0A" w:rsidP="00907D0A">
      <w:pPr>
        <w:shd w:val="clear" w:color="auto" w:fill="FFFFFF"/>
        <w:spacing w:after="0" w:line="276" w:lineRule="auto"/>
        <w:ind w:firstLine="567"/>
        <w:jc w:val="both"/>
        <w:rPr>
          <w:rFonts w:ascii="GHEA Mariam" w:hAnsi="GHEA Mariam"/>
          <w:sz w:val="24"/>
          <w:szCs w:val="24"/>
          <w:lang w:val="hy-AM"/>
        </w:rPr>
      </w:pPr>
      <w:r w:rsidRPr="00C27DE1">
        <w:rPr>
          <w:rFonts w:ascii="GHEA Mariam" w:eastAsia="Times New Roman" w:hAnsi="GHEA Mariam" w:cs="Arial"/>
          <w:color w:val="222222"/>
          <w:sz w:val="24"/>
          <w:szCs w:val="24"/>
          <w:lang w:val="hy-AM" w:eastAsia="ru-RU"/>
        </w:rPr>
        <w:t xml:space="preserve">14. </w:t>
      </w:r>
      <w:bookmarkStart w:id="2" w:name="_Hlk166242028"/>
      <w:r w:rsidRPr="00C27DE1">
        <w:rPr>
          <w:rFonts w:ascii="GHEA Mariam" w:eastAsia="Times New Roman" w:hAnsi="GHEA Mariam" w:cs="Arial"/>
          <w:color w:val="222222"/>
          <w:sz w:val="24"/>
          <w:szCs w:val="24"/>
          <w:lang w:val="hy-AM" w:eastAsia="ru-RU"/>
        </w:rPr>
        <w:t xml:space="preserve">Սույն որոշմամբ </w:t>
      </w:r>
      <w:r w:rsidRPr="00E64D86">
        <w:rPr>
          <w:rFonts w:ascii="GHEA Mariam" w:eastAsia="Times New Roman" w:hAnsi="GHEA Mariam" w:cs="Arial"/>
          <w:color w:val="222222"/>
          <w:sz w:val="24"/>
          <w:szCs w:val="24"/>
          <w:lang w:val="hy-AM" w:eastAsia="ru-RU"/>
        </w:rPr>
        <w:t xml:space="preserve">վկայակոչված իրավադրույթների և իրավական դիրքորոշումների լույսի ներքո գնահատելով նախորդ կետում մեջբերված փաստական հանգամանքները, Վճռաբեկ դատարանն արձանագրում է, որ </w:t>
      </w:r>
      <w:r w:rsidRPr="00E64D86">
        <w:rPr>
          <w:rFonts w:ascii="GHEA Mariam" w:eastAsia="Times New Roman" w:hAnsi="GHEA Mariam" w:cs="Arial"/>
          <w:color w:val="222222"/>
          <w:sz w:val="24"/>
          <w:szCs w:val="24"/>
          <w:lang w:val="hy-AM" w:eastAsia="ru-RU"/>
        </w:rPr>
        <w:lastRenderedPageBreak/>
        <w:t xml:space="preserve">Առաջին ատյանի դատարանը «Գույքի արգելադրման մասին» Նախաքննության մարմնի որոշման իրավաչափությունը հաստատելով, իսկ </w:t>
      </w:r>
      <w:r w:rsidRPr="00E64D86">
        <w:rPr>
          <w:rFonts w:ascii="GHEA Mariam" w:hAnsi="GHEA Mariam"/>
          <w:sz w:val="24"/>
          <w:szCs w:val="24"/>
          <w:lang w:val="hy-AM"/>
        </w:rPr>
        <w:t xml:space="preserve">Վերաքննիչ դատարանն Առաջին ատյանի դատարանի դատական ակտն անփոփոխ թողնելով, պատշաճ գնահատման չեն ենթարկել այն հանգամանքը, որ արգելադրված գույքը՝ Երևան քաղաքի </w:t>
      </w:r>
      <w:r w:rsidRPr="00E64D86">
        <w:rPr>
          <w:rFonts w:ascii="GHEA Mariam" w:hAnsi="GHEA Mariam" w:cs="GHEA Grapalat"/>
          <w:sz w:val="24"/>
          <w:szCs w:val="24"/>
          <w:lang w:val="hy-AM"/>
        </w:rPr>
        <w:t>Արշակունյաց պողոտայի 12 հասցե</w:t>
      </w:r>
      <w:r>
        <w:rPr>
          <w:rFonts w:ascii="GHEA Mariam" w:hAnsi="GHEA Mariam" w:cs="GHEA Grapalat"/>
          <w:sz w:val="24"/>
          <w:szCs w:val="24"/>
          <w:lang w:val="hy-AM"/>
        </w:rPr>
        <w:t>ում գտնվող</w:t>
      </w:r>
      <w:r w:rsidRPr="00E64D86">
        <w:rPr>
          <w:rFonts w:ascii="GHEA Mariam" w:hAnsi="GHEA Mariam" w:cs="GHEA Grapalat"/>
          <w:sz w:val="24"/>
          <w:szCs w:val="24"/>
          <w:lang w:val="hy-AM"/>
        </w:rPr>
        <w:t xml:space="preserve"> 01-006-0307-0067 կադաստրային ծածկագրով անշարժ գույքը, սեփականության </w:t>
      </w:r>
      <w:r w:rsidRPr="00890638">
        <w:rPr>
          <w:rFonts w:ascii="GHEA Mariam" w:hAnsi="GHEA Mariam" w:cs="GHEA Grapalat"/>
          <w:sz w:val="24"/>
          <w:szCs w:val="24"/>
          <w:lang w:val="hy-AM"/>
        </w:rPr>
        <w:t>իրավունքով պատկանում</w:t>
      </w:r>
      <w:r w:rsidRPr="00E547CC">
        <w:rPr>
          <w:rFonts w:ascii="GHEA Mariam" w:hAnsi="GHEA Mariam" w:cs="GHEA Grapalat"/>
          <w:sz w:val="24"/>
          <w:szCs w:val="24"/>
          <w:lang w:val="hy-AM"/>
        </w:rPr>
        <w:t xml:space="preserve"> է ոչ</w:t>
      </w:r>
      <w:r w:rsidRPr="008E2D5E">
        <w:rPr>
          <w:rFonts w:ascii="GHEA Mariam" w:hAnsi="GHEA Mariam" w:cs="GHEA Grapalat"/>
          <w:sz w:val="24"/>
          <w:szCs w:val="24"/>
          <w:lang w:val="hy-AM"/>
        </w:rPr>
        <w:t xml:space="preserve"> թե </w:t>
      </w:r>
      <w:r w:rsidRPr="002F4A37">
        <w:rPr>
          <w:rFonts w:ascii="GHEA Mariam" w:hAnsi="GHEA Mariam" w:cs="GHEA Grapalat"/>
          <w:sz w:val="24"/>
          <w:szCs w:val="24"/>
          <w:lang w:val="hy-AM"/>
        </w:rPr>
        <w:t>քրեական վարույթով</w:t>
      </w:r>
      <w:r w:rsidRPr="00E16224">
        <w:rPr>
          <w:rFonts w:ascii="GHEA Mariam" w:hAnsi="GHEA Mariam" w:cs="GHEA Grapalat"/>
          <w:sz w:val="24"/>
          <w:szCs w:val="24"/>
          <w:lang w:val="hy-AM"/>
        </w:rPr>
        <w:t xml:space="preserve"> </w:t>
      </w:r>
      <w:r w:rsidRPr="000B37C1">
        <w:rPr>
          <w:rFonts w:ascii="GHEA Mariam" w:hAnsi="GHEA Mariam" w:cs="GHEA Grapalat"/>
          <w:sz w:val="24"/>
          <w:szCs w:val="24"/>
          <w:lang w:val="hy-AM"/>
        </w:rPr>
        <w:t>մեղադրյալ Է</w:t>
      </w:r>
      <w:r w:rsidRPr="006A0CD8">
        <w:rPr>
          <w:rFonts w:ascii="GHEA Mariam" w:hAnsi="GHEA Mariam" w:cs="GHEA Grapalat"/>
          <w:sz w:val="24"/>
          <w:szCs w:val="24"/>
          <w:lang w:val="hy-AM"/>
        </w:rPr>
        <w:t>.</w:t>
      </w:r>
      <w:r w:rsidRPr="00E64D86">
        <w:rPr>
          <w:rFonts w:ascii="GHEA Mariam" w:hAnsi="GHEA Mariam" w:cs="GHEA Grapalat"/>
          <w:sz w:val="24"/>
          <w:szCs w:val="24"/>
          <w:lang w:val="hy-AM"/>
        </w:rPr>
        <w:t>Գրիգորյանին</w:t>
      </w:r>
      <w:r w:rsidRPr="00B1523A">
        <w:rPr>
          <w:rFonts w:ascii="GHEA Mariam" w:hAnsi="GHEA Mariam" w:cs="GHEA Grapalat"/>
          <w:sz w:val="24"/>
          <w:szCs w:val="24"/>
          <w:lang w:val="hy-AM"/>
        </w:rPr>
        <w:t xml:space="preserve">, </w:t>
      </w:r>
      <w:r w:rsidRPr="00430C24">
        <w:rPr>
          <w:rFonts w:ascii="GHEA Mariam" w:hAnsi="GHEA Mariam" w:cs="GHEA Grapalat"/>
          <w:sz w:val="24"/>
          <w:szCs w:val="24"/>
          <w:lang w:val="hy-AM"/>
        </w:rPr>
        <w:t>այլ «Երևանի ոսկերչական</w:t>
      </w:r>
      <w:r w:rsidRPr="00C0733C">
        <w:rPr>
          <w:rFonts w:ascii="GHEA Mariam" w:hAnsi="GHEA Mariam" w:cs="GHEA Grapalat"/>
          <w:sz w:val="24"/>
          <w:szCs w:val="24"/>
          <w:lang w:val="hy-AM"/>
        </w:rPr>
        <w:t xml:space="preserve"> գործարան</w:t>
      </w:r>
      <w:r w:rsidRPr="00C27DE1">
        <w:rPr>
          <w:rFonts w:ascii="GHEA Mariam" w:hAnsi="GHEA Mariam" w:cs="GHEA Grapalat"/>
          <w:sz w:val="24"/>
          <w:szCs w:val="24"/>
          <w:lang w:val="hy-AM"/>
        </w:rPr>
        <w:t xml:space="preserve">-1» «Գնոմոն» ԲԲ </w:t>
      </w:r>
      <w:r w:rsidRPr="00E64D86">
        <w:rPr>
          <w:rFonts w:ascii="GHEA Mariam" w:hAnsi="GHEA Mariam" w:cs="GHEA Grapalat"/>
          <w:sz w:val="24"/>
          <w:szCs w:val="24"/>
          <w:lang w:val="hy-AM"/>
        </w:rPr>
        <w:t>ընկերությանը։</w:t>
      </w:r>
      <w:r w:rsidRPr="00890638">
        <w:rPr>
          <w:rFonts w:ascii="GHEA Mariam" w:hAnsi="GHEA Mariam" w:cs="GHEA Grapalat"/>
          <w:sz w:val="24"/>
          <w:szCs w:val="24"/>
          <w:lang w:val="hy-AM"/>
        </w:rPr>
        <w:t xml:space="preserve"> Միաժամանակ</w:t>
      </w:r>
      <w:r w:rsidRPr="00F31CF6">
        <w:rPr>
          <w:rFonts w:ascii="GHEA Mariam" w:hAnsi="GHEA Mariam" w:cs="GHEA Grapalat"/>
          <w:sz w:val="24"/>
          <w:szCs w:val="24"/>
          <w:lang w:val="hy-AM"/>
        </w:rPr>
        <w:t>,</w:t>
      </w:r>
      <w:r w:rsidRPr="00E547CC">
        <w:rPr>
          <w:rFonts w:ascii="GHEA Mariam" w:hAnsi="GHEA Mariam" w:cs="GHEA Grapalat"/>
          <w:sz w:val="24"/>
          <w:szCs w:val="24"/>
          <w:lang w:val="hy-AM"/>
        </w:rPr>
        <w:t xml:space="preserve"> </w:t>
      </w:r>
      <w:r w:rsidRPr="00F31CF6">
        <w:rPr>
          <w:rFonts w:ascii="GHEA Mariam" w:hAnsi="GHEA Mariam" w:cs="GHEA Grapalat"/>
          <w:sz w:val="24"/>
          <w:szCs w:val="24"/>
          <w:lang w:val="hy-AM"/>
        </w:rPr>
        <w:t xml:space="preserve">Վճռաբեկ դատարանն արձանագրում է, որ </w:t>
      </w:r>
      <w:r w:rsidRPr="00BD44AB">
        <w:rPr>
          <w:rFonts w:ascii="GHEA Mariam" w:hAnsi="GHEA Mariam"/>
          <w:sz w:val="24"/>
          <w:szCs w:val="24"/>
          <w:lang w:val="hy-AM"/>
        </w:rPr>
        <w:t xml:space="preserve">որպես առերևույթ հանցագործությամբ պատճառված վնասի հատուցման նպատակով գույքային պատասխանատվություն կրող սուբյեկտ </w:t>
      </w:r>
      <w:r>
        <w:rPr>
          <w:rFonts w:ascii="GHEA Mariam" w:hAnsi="GHEA Mariam" w:cs="GHEA Grapalat"/>
          <w:sz w:val="24"/>
          <w:szCs w:val="24"/>
          <w:lang w:val="hy-AM"/>
        </w:rPr>
        <w:t>Ն</w:t>
      </w:r>
      <w:r w:rsidRPr="00F31CF6">
        <w:rPr>
          <w:rFonts w:ascii="GHEA Mariam" w:hAnsi="GHEA Mariam" w:cs="GHEA Grapalat"/>
          <w:sz w:val="24"/>
          <w:szCs w:val="24"/>
          <w:lang w:val="hy-AM"/>
        </w:rPr>
        <w:t>ախաքննության մարմինը</w:t>
      </w:r>
      <w:r>
        <w:rPr>
          <w:rFonts w:ascii="GHEA Mariam" w:hAnsi="GHEA Mariam" w:cs="GHEA Grapalat"/>
          <w:sz w:val="24"/>
          <w:szCs w:val="24"/>
          <w:lang w:val="hy-AM"/>
        </w:rPr>
        <w:t xml:space="preserve"> </w:t>
      </w:r>
      <w:r w:rsidRPr="00F31CF6">
        <w:rPr>
          <w:rFonts w:ascii="GHEA Mariam" w:hAnsi="GHEA Mariam" w:cs="GHEA Grapalat"/>
          <w:sz w:val="24"/>
          <w:szCs w:val="24"/>
          <w:lang w:val="hy-AM"/>
        </w:rPr>
        <w:t xml:space="preserve"> </w:t>
      </w:r>
      <w:r w:rsidRPr="0075160D">
        <w:rPr>
          <w:rFonts w:ascii="GHEA Mariam" w:hAnsi="GHEA Mariam"/>
          <w:sz w:val="24"/>
          <w:szCs w:val="24"/>
          <w:lang w:val="hy-AM"/>
        </w:rPr>
        <w:t xml:space="preserve">նույնացրել է </w:t>
      </w:r>
      <w:r w:rsidRPr="00BD44AB">
        <w:rPr>
          <w:rFonts w:ascii="GHEA Mariam" w:hAnsi="GHEA Mariam"/>
          <w:sz w:val="24"/>
          <w:szCs w:val="24"/>
          <w:lang w:val="hy-AM"/>
        </w:rPr>
        <w:t>քրեական վարույթով մեղադրյալ Է</w:t>
      </w:r>
      <w:r w:rsidRPr="00BD44AB">
        <w:rPr>
          <w:rFonts w:ascii="Cambria Math" w:hAnsi="Cambria Math" w:cs="Cambria Math"/>
          <w:sz w:val="24"/>
          <w:szCs w:val="24"/>
          <w:lang w:val="hy-AM"/>
        </w:rPr>
        <w:t>․</w:t>
      </w:r>
      <w:r w:rsidRPr="00BD44AB">
        <w:rPr>
          <w:rFonts w:ascii="GHEA Mariam" w:hAnsi="GHEA Mariam"/>
          <w:sz w:val="24"/>
          <w:szCs w:val="24"/>
          <w:lang w:val="hy-AM"/>
        </w:rPr>
        <w:t>Գրիգորյանին և նրա կողմից ղեկավարված «Երևանի ոսկերչական գործարան–1» «Գնոմոն» ԲԲ ընկերությանը</w:t>
      </w:r>
      <w:r>
        <w:rPr>
          <w:rFonts w:ascii="GHEA Mariam" w:hAnsi="GHEA Mariam"/>
          <w:sz w:val="24"/>
          <w:szCs w:val="24"/>
          <w:lang w:val="hy-AM"/>
        </w:rPr>
        <w:t xml:space="preserve">, և միաժամանակ </w:t>
      </w:r>
      <w:r w:rsidRPr="00E64D86">
        <w:rPr>
          <w:rFonts w:ascii="GHEA Mariam" w:hAnsi="GHEA Mariam" w:cs="GHEA Grapalat"/>
          <w:sz w:val="24"/>
          <w:szCs w:val="24"/>
          <w:lang w:val="hy-AM"/>
        </w:rPr>
        <w:t>վարույթի</w:t>
      </w:r>
      <w:r w:rsidRPr="00B1523A">
        <w:rPr>
          <w:rFonts w:ascii="GHEA Mariam" w:hAnsi="GHEA Mariam" w:cs="GHEA Grapalat"/>
          <w:sz w:val="24"/>
          <w:szCs w:val="24"/>
          <w:lang w:val="hy-AM"/>
        </w:rPr>
        <w:t xml:space="preserve"> նյութերից</w:t>
      </w:r>
      <w:r w:rsidRPr="00430C24">
        <w:rPr>
          <w:rFonts w:ascii="GHEA Mariam" w:hAnsi="GHEA Mariam" w:cs="GHEA Grapalat"/>
          <w:sz w:val="24"/>
          <w:szCs w:val="24"/>
          <w:lang w:val="hy-AM"/>
        </w:rPr>
        <w:t xml:space="preserve"> բխող փաստական </w:t>
      </w:r>
      <w:r w:rsidRPr="00C0733C">
        <w:rPr>
          <w:rFonts w:ascii="GHEA Mariam" w:hAnsi="GHEA Mariam" w:cs="GHEA Grapalat"/>
          <w:sz w:val="24"/>
          <w:szCs w:val="24"/>
          <w:lang w:val="hy-AM"/>
        </w:rPr>
        <w:t xml:space="preserve">տվյալների </w:t>
      </w:r>
      <w:r w:rsidRPr="00F31CF6">
        <w:rPr>
          <w:rFonts w:ascii="GHEA Mariam" w:hAnsi="GHEA Mariam" w:cs="GHEA Grapalat"/>
          <w:sz w:val="24"/>
          <w:szCs w:val="24"/>
          <w:lang w:val="hy-AM"/>
        </w:rPr>
        <w:t xml:space="preserve">բավարար համակցությամբ չի հիմնավորել, որ </w:t>
      </w:r>
      <w:r>
        <w:rPr>
          <w:rFonts w:ascii="GHEA Mariam" w:hAnsi="GHEA Mariam" w:cs="GHEA Grapalat"/>
          <w:sz w:val="24"/>
          <w:szCs w:val="24"/>
          <w:lang w:val="hy-AM"/>
        </w:rPr>
        <w:t>հիշյալ</w:t>
      </w:r>
      <w:r w:rsidRPr="00C0733C">
        <w:rPr>
          <w:rFonts w:ascii="GHEA Mariam" w:hAnsi="GHEA Mariam" w:cs="GHEA Grapalat"/>
          <w:sz w:val="24"/>
          <w:szCs w:val="24"/>
          <w:lang w:val="hy-AM"/>
        </w:rPr>
        <w:t xml:space="preserve"> </w:t>
      </w:r>
      <w:r w:rsidRPr="00C27DE1">
        <w:rPr>
          <w:rFonts w:ascii="GHEA Mariam" w:hAnsi="GHEA Mariam" w:cs="GHEA Grapalat"/>
          <w:sz w:val="24"/>
          <w:szCs w:val="24"/>
          <w:lang w:val="hy-AM"/>
        </w:rPr>
        <w:t xml:space="preserve">ընկերությունը հանդիսանում </w:t>
      </w:r>
      <w:r w:rsidRPr="00890638">
        <w:rPr>
          <w:rFonts w:ascii="GHEA Mariam" w:hAnsi="GHEA Mariam" w:cs="GHEA Grapalat"/>
          <w:sz w:val="24"/>
          <w:szCs w:val="24"/>
          <w:lang w:val="hy-AM"/>
        </w:rPr>
        <w:t>է մեղադրյալի</w:t>
      </w:r>
      <w:r w:rsidRPr="00E547CC">
        <w:rPr>
          <w:rFonts w:ascii="GHEA Mariam" w:hAnsi="GHEA Mariam" w:cs="GHEA Grapalat"/>
          <w:sz w:val="24"/>
          <w:szCs w:val="24"/>
          <w:lang w:val="hy-AM"/>
        </w:rPr>
        <w:t xml:space="preserve"> գործողությունների </w:t>
      </w:r>
      <w:r w:rsidRPr="008E2D5E">
        <w:rPr>
          <w:rFonts w:ascii="GHEA Mariam" w:hAnsi="GHEA Mariam" w:cs="GHEA Grapalat"/>
          <w:sz w:val="24"/>
          <w:szCs w:val="24"/>
          <w:lang w:val="hy-AM"/>
        </w:rPr>
        <w:t>համար գույքային</w:t>
      </w:r>
      <w:r w:rsidRPr="00E64D86">
        <w:rPr>
          <w:rFonts w:ascii="GHEA Mariam" w:hAnsi="GHEA Mariam"/>
          <w:sz w:val="24"/>
          <w:szCs w:val="24"/>
          <w:lang w:val="hy-AM"/>
        </w:rPr>
        <w:t xml:space="preserve"> պատասխանատվություն կրող սուբյեկտ։ Մինչդեռ, համաձայն ՀՀ քրեական դատավարության օրենսգրքի 132-րդ հոդվածի՝ նախաքննության մարմնի  կողմից նշված հիմքով կարող է արգելադրվել միայն մեղադրյալի կամ նրա գործողությունների համար գույքային պատասխանատվություն կրող անձի գույքը։</w:t>
      </w:r>
      <w:r w:rsidRPr="00225B01">
        <w:rPr>
          <w:lang w:val="hy-AM"/>
        </w:rPr>
        <w:t xml:space="preserve"> </w:t>
      </w:r>
      <w:r w:rsidRPr="00891E6A">
        <w:rPr>
          <w:rFonts w:ascii="GHEA Mariam" w:hAnsi="GHEA Mariam"/>
          <w:sz w:val="24"/>
          <w:szCs w:val="24"/>
          <w:lang w:val="hy-AM"/>
        </w:rPr>
        <w:t>Միաժամանակ հարկ է նշել, որ ընդհանուր բաժնային սեփականության դեպքում կարող է արգելադրվել միայն համապատասխան բաժինը, մինչդեռ սույն դեպքում բացակայում են նման հիմնավորումների համար հիմք ծառայող՝ գործի նյութերից բխող փաստական տվյալներ</w:t>
      </w:r>
      <w:r>
        <w:rPr>
          <w:rFonts w:ascii="GHEA Mariam" w:hAnsi="GHEA Mariam"/>
          <w:sz w:val="24"/>
          <w:szCs w:val="24"/>
          <w:lang w:val="hy-AM"/>
        </w:rPr>
        <w:t>ը</w:t>
      </w:r>
      <w:r w:rsidRPr="00891E6A">
        <w:rPr>
          <w:rFonts w:ascii="GHEA Mariam" w:hAnsi="GHEA Mariam"/>
          <w:sz w:val="24"/>
          <w:szCs w:val="24"/>
          <w:lang w:val="hy-AM"/>
        </w:rPr>
        <w:t>:</w:t>
      </w:r>
      <w:bookmarkEnd w:id="2"/>
    </w:p>
    <w:p w14:paraId="4DEF325E" w14:textId="77777777" w:rsidR="00907D0A" w:rsidRPr="00E64D86" w:rsidRDefault="00907D0A" w:rsidP="00907D0A">
      <w:pPr>
        <w:shd w:val="clear" w:color="auto" w:fill="FFFFFF"/>
        <w:spacing w:after="0" w:line="276" w:lineRule="auto"/>
        <w:ind w:firstLine="567"/>
        <w:jc w:val="both"/>
        <w:rPr>
          <w:rFonts w:ascii="GHEA Mariam" w:hAnsi="GHEA Mariam"/>
          <w:sz w:val="24"/>
          <w:szCs w:val="24"/>
          <w:lang w:val="hy-AM"/>
        </w:rPr>
      </w:pPr>
      <w:r w:rsidRPr="00C27DE1">
        <w:rPr>
          <w:rFonts w:ascii="GHEA Mariam" w:hAnsi="GHEA Mariam"/>
          <w:sz w:val="24"/>
          <w:szCs w:val="24"/>
          <w:lang w:val="hy-AM"/>
        </w:rPr>
        <w:t>Վերոգրյալի</w:t>
      </w:r>
      <w:r w:rsidRPr="00E64D86">
        <w:rPr>
          <w:rFonts w:ascii="GHEA Mariam" w:hAnsi="GHEA Mariam"/>
          <w:sz w:val="24"/>
          <w:szCs w:val="24"/>
          <w:lang w:val="hy-AM"/>
        </w:rPr>
        <w:t xml:space="preserve"> հաշվառմամբ Վճռաբեկ դատարանն արձանագրում է, որ մեղադրյալ Է</w:t>
      </w:r>
      <w:r w:rsidRPr="00E64D86">
        <w:rPr>
          <w:rFonts w:ascii="Cambria Math" w:hAnsi="Cambria Math" w:cs="Cambria Math"/>
          <w:sz w:val="24"/>
          <w:szCs w:val="24"/>
          <w:lang w:val="hy-AM"/>
        </w:rPr>
        <w:t>․</w:t>
      </w:r>
      <w:r w:rsidRPr="00E64D86">
        <w:rPr>
          <w:rFonts w:ascii="GHEA Mariam" w:hAnsi="GHEA Mariam"/>
          <w:sz w:val="24"/>
          <w:szCs w:val="24"/>
          <w:lang w:val="hy-AM"/>
        </w:rPr>
        <w:t xml:space="preserve">Գրիգորյանի՝ «Երևանի ոսկերչական գործարան-1» «Գնոմոն» ԲԲ ընկերության տնօրենը հանդիսանալու և որպես ֆիզիկական անձ վերջինիս անվամբ գույքերի բացակայության հանգամանքով պայմանավորված՝ նշված ընկերության հաշվեկշռում գտնվող գույքի արգելադրումը չի կարող համարվել արդարացված։ </w:t>
      </w:r>
    </w:p>
    <w:p w14:paraId="6C6C0C59" w14:textId="77777777" w:rsidR="00907D0A" w:rsidRPr="00E64D86" w:rsidRDefault="00907D0A" w:rsidP="00907D0A">
      <w:pPr>
        <w:shd w:val="clear" w:color="auto" w:fill="FFFFFF"/>
        <w:spacing w:after="0" w:line="276" w:lineRule="auto"/>
        <w:ind w:firstLine="567"/>
        <w:jc w:val="both"/>
        <w:rPr>
          <w:rFonts w:ascii="GHEA Mariam" w:eastAsia="Times New Roman" w:hAnsi="GHEA Mariam" w:cs="Arial"/>
          <w:color w:val="222222"/>
          <w:sz w:val="24"/>
          <w:szCs w:val="24"/>
          <w:lang w:val="hy-AM" w:eastAsia="ru-RU"/>
        </w:rPr>
      </w:pPr>
      <w:r w:rsidRPr="00E64D86">
        <w:rPr>
          <w:rFonts w:ascii="GHEA Mariam" w:hAnsi="GHEA Mariam"/>
          <w:sz w:val="24"/>
          <w:szCs w:val="24"/>
          <w:lang w:val="hy-AM"/>
        </w:rPr>
        <w:t>15</w:t>
      </w:r>
      <w:r w:rsidRPr="00E64D86">
        <w:rPr>
          <w:rFonts w:ascii="GHEA Mariam" w:eastAsia="Times New Roman" w:hAnsi="GHEA Mariam" w:cs="Arial"/>
          <w:color w:val="222222"/>
          <w:sz w:val="24"/>
          <w:szCs w:val="24"/>
          <w:lang w:val="hy-AM" w:eastAsia="ru-RU"/>
        </w:rPr>
        <w:t>.</w:t>
      </w:r>
      <w:r w:rsidRPr="00E16224">
        <w:rPr>
          <w:rFonts w:ascii="GHEA Mariam" w:hAnsi="GHEA Mariam"/>
          <w:sz w:val="24"/>
          <w:szCs w:val="24"/>
          <w:lang w:val="hy-AM"/>
        </w:rPr>
        <w:t xml:space="preserve"> </w:t>
      </w:r>
      <w:r w:rsidRPr="00E64D86">
        <w:rPr>
          <w:rFonts w:ascii="GHEA Mariam" w:hAnsi="GHEA Mariam"/>
          <w:sz w:val="24"/>
          <w:szCs w:val="24"/>
          <w:lang w:val="hy-AM"/>
        </w:rPr>
        <w:t>Ամփոփելով</w:t>
      </w:r>
      <w:r w:rsidRPr="00B1523A">
        <w:rPr>
          <w:rFonts w:ascii="GHEA Mariam" w:hAnsi="GHEA Mariam"/>
          <w:sz w:val="24"/>
          <w:szCs w:val="24"/>
          <w:lang w:val="hy-AM"/>
        </w:rPr>
        <w:t xml:space="preserve">, </w:t>
      </w:r>
      <w:r w:rsidRPr="00430C24">
        <w:rPr>
          <w:rFonts w:ascii="GHEA Mariam" w:hAnsi="GHEA Mariam"/>
          <w:sz w:val="24"/>
          <w:szCs w:val="24"/>
          <w:lang w:val="hy-AM"/>
        </w:rPr>
        <w:t>Վճռաբեկ դատարանը</w:t>
      </w:r>
      <w:r w:rsidRPr="00C0733C">
        <w:rPr>
          <w:rFonts w:ascii="GHEA Mariam" w:hAnsi="GHEA Mariam"/>
          <w:sz w:val="24"/>
          <w:szCs w:val="24"/>
          <w:lang w:val="hy-AM"/>
        </w:rPr>
        <w:t xml:space="preserve"> գտնում է, </w:t>
      </w:r>
      <w:r w:rsidRPr="00C27DE1">
        <w:rPr>
          <w:rFonts w:ascii="GHEA Mariam" w:hAnsi="GHEA Mariam"/>
          <w:sz w:val="24"/>
          <w:szCs w:val="24"/>
          <w:lang w:val="hy-AM"/>
        </w:rPr>
        <w:t xml:space="preserve">որ </w:t>
      </w:r>
      <w:r>
        <w:rPr>
          <w:rFonts w:ascii="GHEA Mariam" w:hAnsi="GHEA Mariam" w:cs="GHEA Grapalat"/>
          <w:sz w:val="24"/>
          <w:szCs w:val="24"/>
          <w:lang w:val="hy-AM"/>
        </w:rPr>
        <w:t>Ն</w:t>
      </w:r>
      <w:r w:rsidRPr="00C27DE1">
        <w:rPr>
          <w:rFonts w:ascii="GHEA Mariam" w:hAnsi="GHEA Mariam" w:cs="GHEA Grapalat"/>
          <w:sz w:val="24"/>
          <w:szCs w:val="24"/>
          <w:lang w:val="hy-AM"/>
        </w:rPr>
        <w:t xml:space="preserve">ախաքննության մարմնի՝ </w:t>
      </w:r>
      <w:r w:rsidRPr="00E64D86">
        <w:rPr>
          <w:rFonts w:ascii="GHEA Mariam" w:hAnsi="GHEA Mariam"/>
          <w:sz w:val="24"/>
          <w:szCs w:val="24"/>
          <w:lang w:val="hy-AM"/>
        </w:rPr>
        <w:t xml:space="preserve">«Երևանի ոսկերչական գործարան-1» «Գնոմոն» ԲԲ ընկերությանը պատկանող Երևան քաղաքի </w:t>
      </w:r>
      <w:r w:rsidRPr="00E64D86">
        <w:rPr>
          <w:rFonts w:ascii="GHEA Mariam" w:hAnsi="GHEA Mariam" w:cs="GHEA Grapalat"/>
          <w:sz w:val="24"/>
          <w:szCs w:val="24"/>
          <w:lang w:val="hy-AM"/>
        </w:rPr>
        <w:t>Արշակունյաց պողոտայի 12 հասցեի 01-006-0307-0067 կադաստրային ծածկագրով անշարժ գույքը 1</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092</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593</w:t>
      </w:r>
      <w:r w:rsidRPr="00E64D86">
        <w:rPr>
          <w:rFonts w:ascii="GHEA Mariam" w:eastAsia="Times New Roman" w:hAnsi="GHEA Mariam" w:cs="Arial"/>
          <w:color w:val="222222"/>
          <w:sz w:val="24"/>
          <w:szCs w:val="24"/>
          <w:lang w:val="hy-AM" w:eastAsia="ru-RU"/>
        </w:rPr>
        <w:t>.</w:t>
      </w:r>
      <w:r w:rsidRPr="00E64D86">
        <w:rPr>
          <w:rFonts w:ascii="GHEA Mariam" w:hAnsi="GHEA Mariam" w:cs="GHEA Grapalat"/>
          <w:sz w:val="24"/>
          <w:szCs w:val="24"/>
          <w:lang w:val="hy-AM"/>
        </w:rPr>
        <w:t>543 ՀՀ դրամի չափով արգելադրելու մասին որոշումն իրավաչափ չէ,</w:t>
      </w:r>
      <w:r w:rsidRPr="00E16224">
        <w:rPr>
          <w:rFonts w:ascii="GHEA Mariam" w:hAnsi="GHEA Mariam"/>
          <w:lang w:val="hy-AM"/>
        </w:rPr>
        <w:t xml:space="preserve"> </w:t>
      </w:r>
      <w:r w:rsidRPr="00E64D86">
        <w:rPr>
          <w:rFonts w:ascii="GHEA Mariam" w:hAnsi="GHEA Mariam" w:cs="GHEA Grapalat"/>
          <w:sz w:val="24"/>
          <w:szCs w:val="24"/>
          <w:lang w:val="hy-AM"/>
        </w:rPr>
        <w:t>այն</w:t>
      </w:r>
      <w:r w:rsidRPr="00B1523A">
        <w:rPr>
          <w:rFonts w:ascii="GHEA Mariam" w:hAnsi="GHEA Mariam" w:cs="GHEA Grapalat"/>
          <w:sz w:val="24"/>
          <w:szCs w:val="24"/>
          <w:lang w:val="hy-AM"/>
        </w:rPr>
        <w:t xml:space="preserve"> </w:t>
      </w:r>
      <w:r w:rsidRPr="00430C24">
        <w:rPr>
          <w:rFonts w:ascii="GHEA Mariam" w:hAnsi="GHEA Mariam" w:cs="GHEA Grapalat"/>
          <w:sz w:val="24"/>
          <w:szCs w:val="24"/>
          <w:lang w:val="hy-AM"/>
        </w:rPr>
        <w:t>կայացվել է</w:t>
      </w:r>
      <w:r w:rsidRPr="00C0733C">
        <w:rPr>
          <w:rFonts w:ascii="GHEA Mariam" w:hAnsi="GHEA Mariam" w:cs="GHEA Grapalat"/>
          <w:sz w:val="24"/>
          <w:szCs w:val="24"/>
          <w:lang w:val="hy-AM"/>
        </w:rPr>
        <w:t xml:space="preserve"> քրեադատավարական օրենքի </w:t>
      </w:r>
      <w:r w:rsidRPr="00C27DE1">
        <w:rPr>
          <w:rFonts w:ascii="GHEA Mariam" w:hAnsi="GHEA Mariam" w:cs="GHEA Grapalat"/>
          <w:sz w:val="24"/>
          <w:szCs w:val="24"/>
          <w:lang w:val="hy-AM"/>
        </w:rPr>
        <w:t>խախտումներով, հետևաբար</w:t>
      </w:r>
      <w:r w:rsidRPr="00E64D86">
        <w:rPr>
          <w:rFonts w:ascii="GHEA Mariam" w:hAnsi="GHEA Mariam" w:cs="GHEA Grapalat"/>
          <w:sz w:val="24"/>
          <w:szCs w:val="24"/>
          <w:lang w:val="hy-AM"/>
        </w:rPr>
        <w:t xml:space="preserve"> նշված արգելանքի կիրառմամբ հնարավոր չէ ապահովել հասարակության ընդհանուր շահի </w:t>
      </w:r>
      <w:r w:rsidRPr="00E64D86">
        <w:rPr>
          <w:rFonts w:ascii="GHEA Mariam" w:hAnsi="GHEA Mariam" w:cs="GHEA Grapalat"/>
          <w:sz w:val="24"/>
          <w:szCs w:val="24"/>
          <w:lang w:val="hy-AM"/>
        </w:rPr>
        <w:lastRenderedPageBreak/>
        <w:t>պահանջների և անհատի հիմնարար իրավունքների պաշտպանության միջև արդարացի հավասարակշռություն</w:t>
      </w:r>
      <w:r w:rsidRPr="00E64D86">
        <w:rPr>
          <w:rFonts w:ascii="GHEA Mariam" w:eastAsia="Times New Roman" w:hAnsi="GHEA Mariam" w:cs="Arial"/>
          <w:color w:val="222222"/>
          <w:sz w:val="24"/>
          <w:szCs w:val="24"/>
          <w:lang w:val="hy-AM" w:eastAsia="ru-RU"/>
        </w:rPr>
        <w:t>։</w:t>
      </w:r>
    </w:p>
    <w:p w14:paraId="0822A81F" w14:textId="77777777" w:rsidR="00907D0A" w:rsidRDefault="00907D0A" w:rsidP="00907D0A">
      <w:pPr>
        <w:shd w:val="clear" w:color="auto" w:fill="FFFFFF"/>
        <w:spacing w:after="0" w:line="276" w:lineRule="auto"/>
        <w:ind w:firstLine="567"/>
        <w:jc w:val="both"/>
        <w:rPr>
          <w:rFonts w:ascii="GHEA Mariam" w:hAnsi="GHEA Mariam" w:cs="GHEA Grapalat"/>
          <w:sz w:val="24"/>
          <w:szCs w:val="24"/>
          <w:lang w:val="hy-AM"/>
        </w:rPr>
      </w:pPr>
      <w:r w:rsidRPr="009514F9">
        <w:rPr>
          <w:rFonts w:ascii="GHEA Mariam" w:hAnsi="GHEA Mariam" w:cs="GHEA Grapalat"/>
          <w:sz w:val="24"/>
          <w:szCs w:val="24"/>
          <w:lang w:val="hy-AM"/>
        </w:rPr>
        <w:t>Ինչ վերաբերում է Առաջին ատյանի դատարանի այն փաստարկին, որ վերոնշյալ հարցին մինչդատական վարույթի դատական երաշխիքների շրջանակներում լիարժեք ու հաստատական պատասխան տալ հնարավոր չէ և այն կարող է պատշաճ ու լիարժեք գնահատման ենթարկվել վարույթի հետագա փուլերում</w:t>
      </w:r>
      <w:r w:rsidRPr="00682E10">
        <w:rPr>
          <w:rFonts w:ascii="GHEA Mariam" w:hAnsi="GHEA Mariam" w:cs="GHEA Grapalat"/>
          <w:sz w:val="24"/>
          <w:szCs w:val="24"/>
          <w:lang w:val="hy-AM"/>
        </w:rPr>
        <w:t>,</w:t>
      </w:r>
      <w:r w:rsidRPr="009514F9">
        <w:rPr>
          <w:rFonts w:ascii="GHEA Mariam" w:hAnsi="GHEA Mariam" w:cs="GHEA Grapalat"/>
          <w:sz w:val="24"/>
          <w:szCs w:val="24"/>
          <w:lang w:val="hy-AM"/>
        </w:rPr>
        <w:t xml:space="preserve"> </w:t>
      </w:r>
      <w:r w:rsidRPr="00682E10">
        <w:rPr>
          <w:rFonts w:ascii="GHEA Mariam" w:hAnsi="GHEA Mariam" w:cs="GHEA Grapalat"/>
          <w:sz w:val="24"/>
          <w:szCs w:val="24"/>
          <w:lang w:val="hy-AM"/>
        </w:rPr>
        <w:t>Վճռաբեկ</w:t>
      </w:r>
      <w:r w:rsidRPr="0079267C">
        <w:rPr>
          <w:rFonts w:ascii="GHEA Mariam" w:hAnsi="GHEA Mariam" w:cs="GHEA Grapalat"/>
          <w:sz w:val="24"/>
          <w:szCs w:val="24"/>
          <w:lang w:val="hy-AM"/>
        </w:rPr>
        <w:t xml:space="preserve"> դատարան</w:t>
      </w:r>
      <w:r w:rsidRPr="00682E10">
        <w:rPr>
          <w:rFonts w:ascii="GHEA Mariam" w:hAnsi="GHEA Mariam" w:cs="GHEA Grapalat"/>
          <w:sz w:val="24"/>
          <w:szCs w:val="24"/>
          <w:lang w:val="hy-AM"/>
        </w:rPr>
        <w:t xml:space="preserve">ը հիմք ընդունելով </w:t>
      </w:r>
      <w:r w:rsidRPr="009514F9">
        <w:rPr>
          <w:rFonts w:ascii="GHEA Mariam" w:hAnsi="GHEA Mariam" w:cs="GHEA Grapalat"/>
          <w:sz w:val="24"/>
          <w:szCs w:val="24"/>
          <w:lang w:val="hy-AM"/>
        </w:rPr>
        <w:t>անձի</w:t>
      </w:r>
      <w:r>
        <w:rPr>
          <w:rFonts w:ascii="GHEA Mariam" w:hAnsi="GHEA Mariam" w:cs="GHEA Grapalat"/>
          <w:sz w:val="24"/>
          <w:szCs w:val="24"/>
          <w:lang w:val="hy-AM"/>
        </w:rPr>
        <w:t>՝</w:t>
      </w:r>
      <w:r w:rsidRPr="009514F9">
        <w:rPr>
          <w:rFonts w:ascii="GHEA Mariam" w:hAnsi="GHEA Mariam" w:cs="GHEA Grapalat"/>
          <w:sz w:val="24"/>
          <w:szCs w:val="24"/>
          <w:lang w:val="hy-AM"/>
        </w:rPr>
        <w:t xml:space="preserve"> Սահմանադրությամբ երաշխավորված սեփականության իրավունքի հիմնարար նշանակությունը,</w:t>
      </w:r>
      <w:r w:rsidRPr="00682E10">
        <w:rPr>
          <w:rFonts w:ascii="GHEA Mariam" w:hAnsi="GHEA Mariam" w:cs="GHEA Grapalat"/>
          <w:sz w:val="24"/>
          <w:szCs w:val="24"/>
          <w:lang w:val="hy-AM"/>
        </w:rPr>
        <w:t xml:space="preserve"> </w:t>
      </w:r>
      <w:r w:rsidRPr="0079267C">
        <w:rPr>
          <w:rFonts w:ascii="GHEA Mariam" w:hAnsi="GHEA Mariam" w:cs="GHEA Grapalat"/>
          <w:sz w:val="24"/>
          <w:szCs w:val="24"/>
          <w:lang w:val="hy-AM"/>
        </w:rPr>
        <w:t xml:space="preserve">գտնում </w:t>
      </w:r>
      <w:r w:rsidRPr="00682E10">
        <w:rPr>
          <w:rFonts w:ascii="GHEA Mariam" w:hAnsi="GHEA Mariam" w:cs="GHEA Grapalat"/>
          <w:sz w:val="24"/>
          <w:szCs w:val="24"/>
          <w:lang w:val="hy-AM"/>
        </w:rPr>
        <w:t>է, որ այն ընդունելի համարվել չի կարող։</w:t>
      </w:r>
    </w:p>
    <w:p w14:paraId="3498756B" w14:textId="77777777" w:rsidR="00907D0A" w:rsidRPr="00E64D86" w:rsidRDefault="00907D0A" w:rsidP="00907D0A">
      <w:pPr>
        <w:shd w:val="clear" w:color="auto" w:fill="FFFFFF"/>
        <w:spacing w:after="0" w:line="276" w:lineRule="auto"/>
        <w:ind w:firstLine="567"/>
        <w:jc w:val="both"/>
        <w:rPr>
          <w:rFonts w:ascii="GHEA Mariam" w:hAnsi="GHEA Mariam"/>
          <w:color w:val="000000" w:themeColor="text1"/>
          <w:sz w:val="24"/>
          <w:szCs w:val="24"/>
          <w:shd w:val="clear" w:color="auto" w:fill="FFFFFF"/>
          <w:lang w:val="hy-AM"/>
        </w:rPr>
      </w:pPr>
      <w:r w:rsidRPr="00E64D86">
        <w:rPr>
          <w:rFonts w:ascii="GHEA Mariam" w:eastAsia="Times New Roman" w:hAnsi="GHEA Mariam" w:cs="Arial"/>
          <w:color w:val="222222"/>
          <w:sz w:val="24"/>
          <w:szCs w:val="24"/>
          <w:lang w:val="hy-AM" w:eastAsia="ru-RU"/>
        </w:rPr>
        <w:t xml:space="preserve">Վերոգրյալի արդյունքում Վճռաբեկ դատարանը գտնում է </w:t>
      </w:r>
      <w:r>
        <w:rPr>
          <w:rFonts w:ascii="GHEA Mariam" w:eastAsia="Times New Roman" w:hAnsi="GHEA Mariam" w:cs="Arial"/>
          <w:color w:val="222222"/>
          <w:sz w:val="24"/>
          <w:szCs w:val="24"/>
          <w:lang w:val="hy-AM" w:eastAsia="ru-RU"/>
        </w:rPr>
        <w:t>«Գ</w:t>
      </w:r>
      <w:r w:rsidRPr="00E64D86">
        <w:rPr>
          <w:rFonts w:ascii="GHEA Mariam" w:eastAsia="Times New Roman" w:hAnsi="GHEA Mariam" w:cs="Arial"/>
          <w:color w:val="222222"/>
          <w:sz w:val="24"/>
          <w:szCs w:val="24"/>
          <w:lang w:val="hy-AM" w:eastAsia="ru-RU"/>
        </w:rPr>
        <w:t>ույքի արգելադրման մասին</w:t>
      </w:r>
      <w:r>
        <w:rPr>
          <w:rFonts w:ascii="GHEA Mariam" w:eastAsia="Times New Roman" w:hAnsi="GHEA Mariam" w:cs="Arial"/>
          <w:color w:val="222222"/>
          <w:sz w:val="24"/>
          <w:szCs w:val="24"/>
          <w:lang w:val="hy-AM" w:eastAsia="ru-RU"/>
        </w:rPr>
        <w:t>»</w:t>
      </w:r>
      <w:r w:rsidRPr="00E64D86">
        <w:rPr>
          <w:rFonts w:ascii="GHEA Mariam" w:eastAsia="Times New Roman" w:hAnsi="GHEA Mariam" w:cs="Arial"/>
          <w:color w:val="222222"/>
          <w:sz w:val="24"/>
          <w:szCs w:val="24"/>
          <w:lang w:val="hy-AM" w:eastAsia="ru-RU"/>
        </w:rPr>
        <w:t xml:space="preserve"> </w:t>
      </w:r>
      <w:r>
        <w:rPr>
          <w:rFonts w:ascii="GHEA Mariam" w:eastAsia="Times New Roman" w:hAnsi="GHEA Mariam" w:cs="Arial"/>
          <w:color w:val="222222"/>
          <w:sz w:val="24"/>
          <w:szCs w:val="24"/>
          <w:lang w:val="hy-AM" w:eastAsia="ru-RU"/>
        </w:rPr>
        <w:t>Ն</w:t>
      </w:r>
      <w:r w:rsidRPr="00E64D86">
        <w:rPr>
          <w:rFonts w:ascii="GHEA Mariam" w:eastAsia="Times New Roman" w:hAnsi="GHEA Mariam" w:cs="Arial"/>
          <w:color w:val="222222"/>
          <w:sz w:val="24"/>
          <w:szCs w:val="24"/>
          <w:lang w:val="hy-AM" w:eastAsia="ru-RU"/>
        </w:rPr>
        <w:t xml:space="preserve">ախաքննության մարմնի 2023 թվականի հունվարի 25-ի որոշման </w:t>
      </w:r>
      <w:r w:rsidRPr="00E64D86">
        <w:rPr>
          <w:rFonts w:ascii="GHEA Mariam" w:hAnsi="GHEA Mariam"/>
          <w:color w:val="000000" w:themeColor="text1"/>
          <w:sz w:val="24"/>
          <w:szCs w:val="24"/>
          <w:shd w:val="clear" w:color="auto" w:fill="FFFFFF"/>
          <w:lang w:val="hy-AM"/>
        </w:rPr>
        <w:t xml:space="preserve">իրավաչափությունը հաստատելու մասին </w:t>
      </w:r>
      <w:r w:rsidRPr="00E64D86">
        <w:rPr>
          <w:rFonts w:ascii="GHEA Mariam" w:eastAsia="Times New Roman" w:hAnsi="GHEA Mariam" w:cs="Arial"/>
          <w:color w:val="222222"/>
          <w:sz w:val="24"/>
          <w:szCs w:val="24"/>
          <w:lang w:val="hy-AM" w:eastAsia="ru-RU"/>
        </w:rPr>
        <w:t>ստորադաս դատարանների հետևությունները հիմնավոր չեն։</w:t>
      </w:r>
      <w:r w:rsidRPr="00E64D86">
        <w:rPr>
          <w:rFonts w:ascii="GHEA Mariam" w:hAnsi="GHEA Mariam"/>
          <w:color w:val="000000" w:themeColor="text1"/>
          <w:sz w:val="24"/>
          <w:szCs w:val="24"/>
          <w:shd w:val="clear" w:color="auto" w:fill="FFFFFF"/>
          <w:lang w:val="hy-AM"/>
        </w:rPr>
        <w:t xml:space="preserve"> </w:t>
      </w:r>
    </w:p>
    <w:p w14:paraId="57DD60A3" w14:textId="77777777" w:rsidR="00907D0A" w:rsidRPr="00E64D86" w:rsidRDefault="00907D0A" w:rsidP="00907D0A">
      <w:pPr>
        <w:tabs>
          <w:tab w:val="left" w:pos="0"/>
        </w:tabs>
        <w:spacing w:after="0" w:line="276" w:lineRule="auto"/>
        <w:ind w:right="-23" w:firstLine="567"/>
        <w:jc w:val="both"/>
        <w:rPr>
          <w:rFonts w:ascii="GHEA Mariam" w:hAnsi="GHEA Mariam"/>
          <w:color w:val="000000" w:themeColor="text1"/>
          <w:sz w:val="24"/>
          <w:szCs w:val="24"/>
          <w:lang w:val="hy-AM"/>
        </w:rPr>
      </w:pPr>
      <w:r w:rsidRPr="00E64D86">
        <w:rPr>
          <w:rFonts w:ascii="GHEA Mariam" w:hAnsi="GHEA Mariam"/>
          <w:color w:val="000000" w:themeColor="text1"/>
          <w:sz w:val="24"/>
          <w:szCs w:val="24"/>
          <w:shd w:val="clear" w:color="auto" w:fill="FFFFFF"/>
          <w:lang w:val="hy-AM"/>
        </w:rPr>
        <w:t>16</w:t>
      </w:r>
      <w:r w:rsidRPr="00E64D86">
        <w:rPr>
          <w:rFonts w:ascii="GHEA Mariam" w:eastAsia="Times New Roman" w:hAnsi="GHEA Mariam" w:cs="Arial"/>
          <w:color w:val="222222"/>
          <w:sz w:val="24"/>
          <w:szCs w:val="24"/>
          <w:lang w:val="hy-AM" w:eastAsia="ru-RU"/>
        </w:rPr>
        <w:t>.</w:t>
      </w:r>
      <w:r w:rsidRPr="00E64D86">
        <w:rPr>
          <w:rFonts w:ascii="GHEA Mariam" w:hAnsi="GHEA Mariam"/>
          <w:color w:val="000000" w:themeColor="text1"/>
          <w:sz w:val="24"/>
          <w:szCs w:val="24"/>
          <w:shd w:val="clear" w:color="auto" w:fill="FFFFFF"/>
          <w:lang w:val="hy-AM"/>
        </w:rPr>
        <w:t xml:space="preserve"> Ամփոփելով վերոշարադրյալը՝ Վճռաբեկ դատարանը փաստում է, որ սույն գործով Առաջին ատյանի դատարանը դատական ակտ կայացնելիս, իսկ Վերաքննիչ դատարանը, Առաջին ատյանի դատարանի դատական ակտ</w:t>
      </w:r>
      <w:r>
        <w:rPr>
          <w:rFonts w:ascii="GHEA Mariam" w:hAnsi="GHEA Mariam"/>
          <w:color w:val="000000" w:themeColor="text1"/>
          <w:sz w:val="24"/>
          <w:szCs w:val="24"/>
          <w:shd w:val="clear" w:color="auto" w:fill="FFFFFF"/>
          <w:lang w:val="hy-AM"/>
        </w:rPr>
        <w:t>ն</w:t>
      </w:r>
      <w:r w:rsidRPr="00E64D86">
        <w:rPr>
          <w:rFonts w:ascii="GHEA Mariam" w:hAnsi="GHEA Mariam"/>
          <w:color w:val="000000" w:themeColor="text1"/>
          <w:sz w:val="24"/>
          <w:szCs w:val="24"/>
          <w:shd w:val="clear" w:color="auto" w:fill="FFFFFF"/>
          <w:lang w:val="hy-AM"/>
        </w:rPr>
        <w:t xml:space="preserve"> անփոփոխ թողնելիս, թույլ են տվել դատական սխալ, </w:t>
      </w:r>
      <w:r w:rsidRPr="00E64D86">
        <w:rPr>
          <w:rFonts w:ascii="GHEA Mariam" w:hAnsi="GHEA Mariam"/>
          <w:sz w:val="24"/>
          <w:szCs w:val="24"/>
          <w:shd w:val="clear" w:color="auto" w:fill="FFFFFF"/>
          <w:lang w:val="hy-AM"/>
        </w:rPr>
        <w:t xml:space="preserve">ՀՀ քրեական դատավարության օրենսգրքի </w:t>
      </w:r>
      <w:r w:rsidRPr="00E64D86">
        <w:rPr>
          <w:rFonts w:ascii="GHEA Mariam" w:hAnsi="GHEA Mariam" w:cs="Cambria Math"/>
          <w:sz w:val="24"/>
          <w:szCs w:val="24"/>
          <w:shd w:val="clear" w:color="auto" w:fill="FFFFFF"/>
          <w:lang w:val="hy-AM"/>
        </w:rPr>
        <w:t>13</w:t>
      </w:r>
      <w:r>
        <w:rPr>
          <w:rFonts w:ascii="GHEA Mariam" w:hAnsi="GHEA Mariam" w:cs="Cambria Math"/>
          <w:sz w:val="24"/>
          <w:szCs w:val="24"/>
          <w:shd w:val="clear" w:color="auto" w:fill="FFFFFF"/>
          <w:lang w:val="hy-AM"/>
        </w:rPr>
        <w:t>1</w:t>
      </w:r>
      <w:r w:rsidRPr="00E64D86">
        <w:rPr>
          <w:rFonts w:ascii="GHEA Mariam" w:hAnsi="GHEA Mariam" w:cs="Cambria Math"/>
          <w:sz w:val="24"/>
          <w:szCs w:val="24"/>
          <w:shd w:val="clear" w:color="auto" w:fill="FFFFFF"/>
          <w:lang w:val="hy-AM"/>
        </w:rPr>
        <w:t>-13</w:t>
      </w:r>
      <w:r>
        <w:rPr>
          <w:rFonts w:ascii="GHEA Mariam" w:hAnsi="GHEA Mariam" w:cs="Cambria Math"/>
          <w:sz w:val="24"/>
          <w:szCs w:val="24"/>
          <w:shd w:val="clear" w:color="auto" w:fill="FFFFFF"/>
          <w:lang w:val="hy-AM"/>
        </w:rPr>
        <w:t>2</w:t>
      </w:r>
      <w:r w:rsidRPr="00E64D86">
        <w:rPr>
          <w:rFonts w:ascii="GHEA Mariam" w:hAnsi="GHEA Mariam"/>
          <w:sz w:val="24"/>
          <w:szCs w:val="24"/>
          <w:shd w:val="clear" w:color="auto" w:fill="FFFFFF"/>
          <w:lang w:val="hy-AM"/>
        </w:rPr>
        <w:t>-րդ հոդված</w:t>
      </w:r>
      <w:r>
        <w:rPr>
          <w:rFonts w:ascii="GHEA Mariam" w:hAnsi="GHEA Mariam"/>
          <w:sz w:val="24"/>
          <w:szCs w:val="24"/>
          <w:shd w:val="clear" w:color="auto" w:fill="FFFFFF"/>
          <w:lang w:val="hy-AM"/>
        </w:rPr>
        <w:t>ների</w:t>
      </w:r>
      <w:r w:rsidRPr="00E64D86">
        <w:rPr>
          <w:rFonts w:ascii="GHEA Mariam" w:hAnsi="GHEA Mariam"/>
          <w:sz w:val="24"/>
          <w:szCs w:val="24"/>
          <w:shd w:val="clear" w:color="auto" w:fill="FFFFFF"/>
          <w:lang w:val="hy-AM"/>
        </w:rPr>
        <w:t xml:space="preserve"> պահանջները</w:t>
      </w:r>
      <w:r w:rsidRPr="00E64D86">
        <w:rPr>
          <w:rFonts w:ascii="GHEA Mariam" w:hAnsi="GHEA Mariam"/>
          <w:color w:val="000000" w:themeColor="text1"/>
          <w:sz w:val="24"/>
          <w:szCs w:val="24"/>
          <w:shd w:val="clear" w:color="auto" w:fill="FFFFFF"/>
          <w:lang w:val="hy-AM"/>
        </w:rPr>
        <w:t xml:space="preserve"> մեկնաբանել են սխալ, որը հանգեցրել է ՀՀ Սահմանադրության 60-րդ հոդվածով նախատեսված՝ սեփականությունն իր հայեցողությամբ տիրապետելու, օգտագործելու և տնօրինելու իրավունքի խախտման, ինչն ազդել է վարույթի ելքի վրա, </w:t>
      </w:r>
      <w:r w:rsidRPr="00E64D86">
        <w:rPr>
          <w:rFonts w:ascii="GHEA Mariam" w:hAnsi="GHEA Mariam"/>
          <w:color w:val="000000" w:themeColor="text1"/>
          <w:sz w:val="24"/>
          <w:szCs w:val="24"/>
          <w:lang w:val="hy-AM"/>
        </w:rPr>
        <w:t xml:space="preserve">հետևաբար ՀՀ քրեական դատավարության օրենսգրքի 362-րդ հոդվածի համաձայն՝ հիմք է ստորադաս դատարանների դատական ակտերը </w:t>
      </w:r>
      <w:r>
        <w:rPr>
          <w:rFonts w:ascii="GHEA Mariam" w:hAnsi="GHEA Mariam"/>
          <w:color w:val="000000" w:themeColor="text1"/>
          <w:sz w:val="24"/>
          <w:szCs w:val="24"/>
          <w:lang w:val="hy-AM"/>
        </w:rPr>
        <w:t xml:space="preserve">ամբողջությամբ </w:t>
      </w:r>
      <w:r w:rsidRPr="00E64D86">
        <w:rPr>
          <w:rFonts w:ascii="GHEA Mariam" w:hAnsi="GHEA Mariam"/>
          <w:color w:val="000000" w:themeColor="text1"/>
          <w:sz w:val="24"/>
          <w:szCs w:val="24"/>
          <w:lang w:val="hy-AM"/>
        </w:rPr>
        <w:t xml:space="preserve">բեկանելու և փոխարինող դատական ակտ կայացնելու, </w:t>
      </w:r>
      <w:r w:rsidRPr="00E64D86">
        <w:rPr>
          <w:rFonts w:ascii="GHEA Mariam" w:hAnsi="GHEA Mariam"/>
          <w:color w:val="000000" w:themeColor="text1"/>
          <w:sz w:val="24"/>
          <w:szCs w:val="24"/>
          <w:shd w:val="clear" w:color="auto" w:fill="FFFFFF"/>
          <w:lang w:val="hy-AM"/>
        </w:rPr>
        <w:t xml:space="preserve">այն է՝ </w:t>
      </w:r>
      <w:r>
        <w:rPr>
          <w:rFonts w:ascii="GHEA Mariam" w:hAnsi="GHEA Mariam"/>
          <w:color w:val="000000" w:themeColor="text1"/>
          <w:sz w:val="24"/>
          <w:szCs w:val="24"/>
          <w:shd w:val="clear" w:color="auto" w:fill="FFFFFF"/>
          <w:lang w:val="hy-AM"/>
        </w:rPr>
        <w:t>«</w:t>
      </w:r>
      <w:r>
        <w:rPr>
          <w:rFonts w:ascii="GHEA Mariam" w:hAnsi="GHEA Mariam"/>
          <w:sz w:val="24"/>
          <w:szCs w:val="24"/>
          <w:lang w:val="hy-AM"/>
        </w:rPr>
        <w:t>Գ</w:t>
      </w:r>
      <w:r w:rsidRPr="00E64D86">
        <w:rPr>
          <w:rFonts w:ascii="GHEA Mariam" w:hAnsi="GHEA Mariam"/>
          <w:sz w:val="24"/>
          <w:szCs w:val="24"/>
          <w:lang w:val="hy-AM"/>
        </w:rPr>
        <w:t>ույքի արգելադրման մասին</w:t>
      </w:r>
      <w:r>
        <w:rPr>
          <w:rFonts w:ascii="GHEA Mariam" w:hAnsi="GHEA Mariam"/>
          <w:sz w:val="24"/>
          <w:szCs w:val="24"/>
          <w:lang w:val="hy-AM"/>
        </w:rPr>
        <w:t>»</w:t>
      </w:r>
      <w:r w:rsidRPr="00E64D86">
        <w:rPr>
          <w:rFonts w:ascii="GHEA Mariam" w:hAnsi="GHEA Mariam"/>
          <w:sz w:val="24"/>
          <w:szCs w:val="24"/>
          <w:lang w:val="hy-AM"/>
        </w:rPr>
        <w:t xml:space="preserve"> 2023 թվականի հունվարի 25-ի որոշման իրավաչափությունը հաստատելու վերաբերյալ ՀՀ քննչական կոմիտեի հատկապես կարևոր գործերի քննության գլխավոր վարչության սեփականության դեմ ուղղված հանցագործությունների քննության վարչության հատկապես կարևոր գործերով քննիչ Ռ</w:t>
      </w:r>
      <w:r w:rsidRPr="00E64D86">
        <w:rPr>
          <w:rFonts w:ascii="Cambria Math" w:hAnsi="Cambria Math" w:cs="Cambria Math"/>
          <w:sz w:val="24"/>
          <w:szCs w:val="24"/>
          <w:lang w:val="hy-AM"/>
        </w:rPr>
        <w:t>․</w:t>
      </w:r>
      <w:r w:rsidRPr="00E64D86">
        <w:rPr>
          <w:rFonts w:ascii="GHEA Mariam" w:hAnsi="GHEA Mariam"/>
          <w:sz w:val="24"/>
          <w:szCs w:val="24"/>
          <w:lang w:val="hy-AM"/>
        </w:rPr>
        <w:t xml:space="preserve">Թունիյանի միջնորդությունը մերժելու և հիշյալ որոշումը վերացնելու </w:t>
      </w:r>
      <w:r w:rsidRPr="00E64D86">
        <w:rPr>
          <w:rFonts w:ascii="GHEA Mariam" w:hAnsi="GHEA Mariam"/>
          <w:color w:val="000000" w:themeColor="text1"/>
          <w:sz w:val="24"/>
          <w:szCs w:val="24"/>
          <w:lang w:val="hy-AM"/>
        </w:rPr>
        <w:t>համար։</w:t>
      </w:r>
    </w:p>
    <w:p w14:paraId="62D13417" w14:textId="77777777" w:rsidR="00907D0A" w:rsidRPr="00E64D86" w:rsidRDefault="00907D0A" w:rsidP="00907D0A">
      <w:pPr>
        <w:tabs>
          <w:tab w:val="left" w:pos="0"/>
        </w:tabs>
        <w:spacing w:after="0" w:line="276" w:lineRule="auto"/>
        <w:ind w:right="-23" w:firstLine="567"/>
        <w:jc w:val="both"/>
        <w:rPr>
          <w:rFonts w:ascii="GHEA Mariam" w:hAnsi="GHEA Mariam"/>
          <w:color w:val="000000" w:themeColor="text1"/>
          <w:sz w:val="24"/>
          <w:szCs w:val="24"/>
          <w:lang w:val="hy-AM"/>
        </w:rPr>
      </w:pPr>
      <w:r w:rsidRPr="00E64D86">
        <w:rPr>
          <w:rFonts w:ascii="GHEA Mariam" w:hAnsi="GHEA Mariam"/>
          <w:color w:val="000000" w:themeColor="text1"/>
          <w:sz w:val="24"/>
          <w:szCs w:val="24"/>
          <w:lang w:val="hy-AM"/>
        </w:rPr>
        <w:t>17</w:t>
      </w:r>
      <w:r w:rsidRPr="00E64D86">
        <w:rPr>
          <w:rFonts w:ascii="GHEA Mariam" w:eastAsia="Times New Roman" w:hAnsi="GHEA Mariam" w:cs="Arial"/>
          <w:color w:val="222222"/>
          <w:sz w:val="24"/>
          <w:szCs w:val="24"/>
          <w:lang w:val="hy-AM" w:eastAsia="ru-RU"/>
        </w:rPr>
        <w:t>.</w:t>
      </w:r>
      <w:r w:rsidRPr="00E64D86">
        <w:rPr>
          <w:rFonts w:ascii="GHEA Mariam" w:hAnsi="GHEA Mariam"/>
          <w:color w:val="000000" w:themeColor="text1"/>
          <w:sz w:val="24"/>
          <w:szCs w:val="24"/>
          <w:lang w:val="hy-AM"/>
        </w:rPr>
        <w:t xml:space="preserve"> Ինչ վերաբերում է բողոքաբերի կողմից բարձրացված մյուս փաստարկներին, ապա սույն դեպքում, երբ արդեն իսկ առկա է բողոքարկվող դատական ակտը բեկանելու իրավական հիմքը՝ Վճռաբեկ դատարանը նպատակահարմար չի գտնում անդրադառնալ դրանց։</w:t>
      </w:r>
    </w:p>
    <w:p w14:paraId="0EC83F42" w14:textId="77777777" w:rsidR="00907D0A" w:rsidRDefault="00907D0A" w:rsidP="00907D0A">
      <w:pPr>
        <w:tabs>
          <w:tab w:val="left" w:pos="0"/>
        </w:tabs>
        <w:spacing w:after="0" w:line="276" w:lineRule="auto"/>
        <w:ind w:right="-23" w:firstLine="567"/>
        <w:jc w:val="both"/>
        <w:rPr>
          <w:rFonts w:ascii="GHEA Mariam" w:hAnsi="GHEA Mariam"/>
          <w:b/>
          <w:bCs/>
          <w:color w:val="000000" w:themeColor="text1"/>
          <w:sz w:val="24"/>
          <w:szCs w:val="24"/>
          <w:shd w:val="clear" w:color="auto" w:fill="FFFFFF"/>
          <w:lang w:val="hy-AM"/>
        </w:rPr>
      </w:pPr>
      <w:r w:rsidRPr="00E64D86">
        <w:rPr>
          <w:rFonts w:ascii="GHEA Mariam" w:hAnsi="GHEA Mariam"/>
          <w:color w:val="000000" w:themeColor="text1"/>
          <w:sz w:val="24"/>
          <w:szCs w:val="24"/>
          <w:shd w:val="clear" w:color="auto" w:fill="FFFFFF"/>
          <w:lang w:val="hy-AM"/>
        </w:rPr>
        <w:t>Ելնելով վերոգրյալից և ղեկավարվելով Հայաստանի Հանրապետության</w:t>
      </w:r>
      <w:r>
        <w:rPr>
          <w:rFonts w:ascii="GHEA Mariam" w:hAnsi="GHEA Mariam"/>
          <w:color w:val="000000" w:themeColor="text1"/>
          <w:sz w:val="24"/>
          <w:szCs w:val="24"/>
          <w:shd w:val="clear" w:color="auto" w:fill="FFFFFF"/>
          <w:lang w:val="hy-AM"/>
        </w:rPr>
        <w:t xml:space="preserve"> </w:t>
      </w:r>
      <w:r w:rsidRPr="00E64D86">
        <w:rPr>
          <w:rFonts w:ascii="GHEA Mariam" w:hAnsi="GHEA Mariam"/>
          <w:color w:val="000000" w:themeColor="text1"/>
          <w:sz w:val="24"/>
          <w:szCs w:val="24"/>
          <w:shd w:val="clear" w:color="auto" w:fill="FFFFFF"/>
          <w:lang w:val="hy-AM"/>
        </w:rPr>
        <w:t>Սահմանադրության 162-րդ, 163-րդ, 171-րդ հոդվածներով, Հայաստանի Հանրապետության քրեական դատավ</w:t>
      </w:r>
      <w:bookmarkStart w:id="3" w:name="_GoBack"/>
      <w:bookmarkEnd w:id="3"/>
      <w:r w:rsidRPr="00E64D86">
        <w:rPr>
          <w:rFonts w:ascii="GHEA Mariam" w:hAnsi="GHEA Mariam"/>
          <w:color w:val="000000" w:themeColor="text1"/>
          <w:sz w:val="24"/>
          <w:szCs w:val="24"/>
          <w:shd w:val="clear" w:color="auto" w:fill="FFFFFF"/>
          <w:lang w:val="hy-AM"/>
        </w:rPr>
        <w:t xml:space="preserve">արության օրենսգրքի 15-րդ, 31-րդ, 33, 34-րդ, </w:t>
      </w:r>
      <w:r w:rsidRPr="00E64D86">
        <w:rPr>
          <w:rFonts w:ascii="GHEA Mariam" w:hAnsi="GHEA Mariam"/>
          <w:color w:val="000000" w:themeColor="text1"/>
          <w:sz w:val="24"/>
          <w:szCs w:val="24"/>
          <w:shd w:val="clear" w:color="auto" w:fill="FFFFFF"/>
          <w:lang w:val="hy-AM"/>
        </w:rPr>
        <w:lastRenderedPageBreak/>
        <w:t>264, 281, 352, 359, 361-363-րդ և 400-րդ հոդվածներով` Վճռաբեկ դատարանը</w:t>
      </w:r>
      <w:r w:rsidRPr="00E64D86">
        <w:rPr>
          <w:rFonts w:ascii="GHEA Mariam" w:hAnsi="GHEA Mariam"/>
          <w:color w:val="000000" w:themeColor="text1"/>
          <w:sz w:val="24"/>
          <w:szCs w:val="24"/>
          <w:lang w:val="hy-AM"/>
        </w:rPr>
        <w:br/>
      </w:r>
    </w:p>
    <w:p w14:paraId="332F85D8" w14:textId="77777777" w:rsidR="00907D0A" w:rsidRPr="00E64D86" w:rsidRDefault="00907D0A" w:rsidP="00907D0A">
      <w:pPr>
        <w:tabs>
          <w:tab w:val="left" w:pos="0"/>
        </w:tabs>
        <w:spacing w:after="0" w:line="276" w:lineRule="auto"/>
        <w:ind w:right="-23"/>
        <w:jc w:val="center"/>
        <w:rPr>
          <w:rFonts w:ascii="GHEA Mariam" w:hAnsi="GHEA Mariam" w:cs="Arial"/>
          <w:color w:val="000000" w:themeColor="text1"/>
          <w:sz w:val="24"/>
          <w:szCs w:val="24"/>
          <w:shd w:val="clear" w:color="auto" w:fill="FFFFFF"/>
          <w:lang w:val="hy-AM"/>
        </w:rPr>
      </w:pPr>
      <w:r w:rsidRPr="00E64D86">
        <w:rPr>
          <w:rFonts w:ascii="GHEA Mariam" w:hAnsi="GHEA Mariam"/>
          <w:b/>
          <w:bCs/>
          <w:color w:val="000000" w:themeColor="text1"/>
          <w:sz w:val="24"/>
          <w:szCs w:val="24"/>
          <w:shd w:val="clear" w:color="auto" w:fill="FFFFFF"/>
          <w:lang w:val="hy-AM"/>
        </w:rPr>
        <w:t>Ո Ր Ո Շ Ե Ց</w:t>
      </w:r>
    </w:p>
    <w:p w14:paraId="412E7228" w14:textId="77777777" w:rsidR="00907D0A" w:rsidRPr="00E64D86" w:rsidRDefault="00907D0A" w:rsidP="00907D0A">
      <w:pPr>
        <w:pStyle w:val="ListParagraph"/>
        <w:spacing w:line="276" w:lineRule="auto"/>
        <w:ind w:firstLine="567"/>
        <w:jc w:val="center"/>
        <w:rPr>
          <w:rFonts w:ascii="GHEA Mariam" w:hAnsi="GHEA Mariam"/>
          <w:b/>
          <w:bCs/>
          <w:color w:val="000000" w:themeColor="text1"/>
          <w:sz w:val="24"/>
          <w:szCs w:val="24"/>
          <w:shd w:val="clear" w:color="auto" w:fill="FFFFFF"/>
          <w:lang w:val="hy-AM"/>
        </w:rPr>
      </w:pPr>
    </w:p>
    <w:p w14:paraId="2DDE3556" w14:textId="77777777" w:rsidR="00907D0A" w:rsidRPr="00E64D86" w:rsidRDefault="00907D0A" w:rsidP="00907D0A">
      <w:pPr>
        <w:pStyle w:val="ListParagraph"/>
        <w:numPr>
          <w:ilvl w:val="0"/>
          <w:numId w:val="1"/>
        </w:numPr>
        <w:spacing w:before="240" w:after="0" w:line="276" w:lineRule="auto"/>
        <w:ind w:left="0" w:firstLine="426"/>
        <w:jc w:val="both"/>
        <w:rPr>
          <w:rFonts w:ascii="GHEA Mariam" w:hAnsi="GHEA Mariam"/>
          <w:color w:val="000000" w:themeColor="text1"/>
          <w:sz w:val="24"/>
          <w:szCs w:val="24"/>
          <w:shd w:val="clear" w:color="auto" w:fill="FFFFFF"/>
          <w:lang w:val="hy-AM"/>
        </w:rPr>
      </w:pPr>
      <w:r w:rsidRPr="00E64D86">
        <w:rPr>
          <w:rFonts w:ascii="GHEA Mariam" w:hAnsi="GHEA Mariam"/>
          <w:sz w:val="24"/>
          <w:szCs w:val="24"/>
          <w:lang w:val="hy-AM"/>
        </w:rPr>
        <w:t xml:space="preserve">Թիվ ՀԿԴ/0009/15/23 գործով ՀՀ հակակոռուպցիոն դատարանի 2023 թվականի փետրվարի 10-ի որոշումը և այն անփոփոխ թողնելու մասին </w:t>
      </w:r>
      <w:r w:rsidRPr="00E64D86">
        <w:rPr>
          <w:rFonts w:ascii="GHEA Mariam" w:hAnsi="GHEA Mariam"/>
          <w:color w:val="000000" w:themeColor="text1"/>
          <w:sz w:val="24"/>
          <w:szCs w:val="24"/>
          <w:shd w:val="clear" w:color="auto" w:fill="FFFFFF"/>
          <w:lang w:val="hy-AM"/>
        </w:rPr>
        <w:t xml:space="preserve">ՀՀ վերաքննիչ քրեական դատարանի </w:t>
      </w:r>
      <w:r w:rsidRPr="00E64D86">
        <w:rPr>
          <w:rFonts w:ascii="GHEA Mariam" w:hAnsi="GHEA Mariam"/>
          <w:sz w:val="24"/>
          <w:szCs w:val="24"/>
          <w:shd w:val="clear" w:color="auto" w:fill="FFFFFF"/>
          <w:lang w:val="af-ZA"/>
        </w:rPr>
        <w:t>202</w:t>
      </w:r>
      <w:r w:rsidRPr="00E64D86">
        <w:rPr>
          <w:rFonts w:ascii="GHEA Mariam" w:hAnsi="GHEA Mariam"/>
          <w:sz w:val="24"/>
          <w:szCs w:val="24"/>
          <w:shd w:val="clear" w:color="auto" w:fill="FFFFFF"/>
          <w:lang w:val="hy-AM"/>
        </w:rPr>
        <w:t>3</w:t>
      </w:r>
      <w:r w:rsidRPr="00E64D86">
        <w:rPr>
          <w:rFonts w:ascii="GHEA Mariam" w:hAnsi="GHEA Mariam"/>
          <w:sz w:val="24"/>
          <w:szCs w:val="24"/>
          <w:shd w:val="clear" w:color="auto" w:fill="FFFFFF"/>
          <w:lang w:val="af-ZA"/>
        </w:rPr>
        <w:t xml:space="preserve"> </w:t>
      </w:r>
      <w:r w:rsidRPr="00E64D86">
        <w:rPr>
          <w:rFonts w:ascii="GHEA Mariam" w:hAnsi="GHEA Mariam"/>
          <w:sz w:val="24"/>
          <w:szCs w:val="24"/>
          <w:shd w:val="clear" w:color="auto" w:fill="FFFFFF"/>
          <w:lang w:val="hy-AM"/>
        </w:rPr>
        <w:t>թվականի</w:t>
      </w:r>
      <w:r w:rsidRPr="00E64D86">
        <w:rPr>
          <w:rFonts w:ascii="GHEA Mariam" w:hAnsi="GHEA Mariam"/>
          <w:sz w:val="24"/>
          <w:szCs w:val="24"/>
          <w:shd w:val="clear" w:color="auto" w:fill="FFFFFF"/>
          <w:lang w:val="af-ZA"/>
        </w:rPr>
        <w:t xml:space="preserve"> </w:t>
      </w:r>
      <w:r w:rsidRPr="00E64D86">
        <w:rPr>
          <w:rFonts w:ascii="GHEA Mariam" w:hAnsi="GHEA Mariam"/>
          <w:sz w:val="24"/>
          <w:szCs w:val="24"/>
          <w:shd w:val="clear" w:color="auto" w:fill="FFFFFF"/>
          <w:lang w:val="hy-AM"/>
        </w:rPr>
        <w:t>մարտի 9</w:t>
      </w:r>
      <w:r w:rsidRPr="00E64D86">
        <w:rPr>
          <w:rFonts w:ascii="GHEA Mariam" w:hAnsi="GHEA Mariam"/>
          <w:sz w:val="24"/>
          <w:szCs w:val="24"/>
          <w:shd w:val="clear" w:color="auto" w:fill="FFFFFF"/>
          <w:lang w:val="af-ZA"/>
        </w:rPr>
        <w:t>-</w:t>
      </w:r>
      <w:r w:rsidRPr="00E64D86">
        <w:rPr>
          <w:rFonts w:ascii="GHEA Mariam" w:hAnsi="GHEA Mariam"/>
          <w:sz w:val="24"/>
          <w:szCs w:val="24"/>
          <w:shd w:val="clear" w:color="auto" w:fill="FFFFFF"/>
          <w:lang w:val="hy-AM"/>
        </w:rPr>
        <w:t xml:space="preserve">ի </w:t>
      </w:r>
      <w:r w:rsidRPr="00E64D86">
        <w:rPr>
          <w:rFonts w:ascii="GHEA Mariam" w:hAnsi="GHEA Mariam" w:cs="Sylfaen"/>
          <w:sz w:val="24"/>
          <w:szCs w:val="24"/>
          <w:lang w:val="hy-AM"/>
        </w:rPr>
        <w:t xml:space="preserve">որոշումը </w:t>
      </w:r>
      <w:r>
        <w:rPr>
          <w:rFonts w:ascii="GHEA Mariam" w:hAnsi="GHEA Mariam" w:cs="Sylfaen"/>
          <w:sz w:val="24"/>
          <w:szCs w:val="24"/>
          <w:lang w:val="hy-AM"/>
        </w:rPr>
        <w:t xml:space="preserve">ամբողջությամբ </w:t>
      </w:r>
      <w:r w:rsidRPr="00E64D86">
        <w:rPr>
          <w:rFonts w:ascii="GHEA Mariam" w:hAnsi="GHEA Mariam"/>
          <w:color w:val="000000" w:themeColor="text1"/>
          <w:sz w:val="24"/>
          <w:szCs w:val="24"/>
          <w:shd w:val="clear" w:color="auto" w:fill="FFFFFF"/>
          <w:lang w:val="hy-AM"/>
        </w:rPr>
        <w:t>բեկանել։</w:t>
      </w:r>
    </w:p>
    <w:p w14:paraId="40B0DEB0" w14:textId="77777777" w:rsidR="00907D0A" w:rsidRPr="00E64D86" w:rsidRDefault="00907D0A" w:rsidP="00907D0A">
      <w:pPr>
        <w:pStyle w:val="ListParagraph"/>
        <w:numPr>
          <w:ilvl w:val="0"/>
          <w:numId w:val="1"/>
        </w:numPr>
        <w:spacing w:before="240" w:after="0" w:line="276" w:lineRule="auto"/>
        <w:ind w:left="0" w:firstLine="426"/>
        <w:jc w:val="both"/>
        <w:rPr>
          <w:rFonts w:ascii="GHEA Mariam" w:hAnsi="GHEA Mariam"/>
          <w:color w:val="000000" w:themeColor="text1"/>
          <w:sz w:val="24"/>
          <w:szCs w:val="24"/>
          <w:shd w:val="clear" w:color="auto" w:fill="FFFFFF"/>
          <w:lang w:val="hy-AM"/>
        </w:rPr>
      </w:pPr>
      <w:r w:rsidRPr="00E64D86">
        <w:rPr>
          <w:rFonts w:ascii="GHEA Mariam" w:hAnsi="GHEA Mariam"/>
          <w:sz w:val="24"/>
          <w:szCs w:val="24"/>
          <w:lang w:val="hy-AM"/>
        </w:rPr>
        <w:t xml:space="preserve">ՀՀ քննչական կոմիտեի հատկապես կարևոր գործերի քննության գլխավոր վարչության սեփականության դեմ ուղղված հանցագործությունների քննության վարչության </w:t>
      </w:r>
      <w:r w:rsidRPr="009D5D0D">
        <w:rPr>
          <w:rFonts w:ascii="GHEA Mariam" w:hAnsi="GHEA Mariam"/>
          <w:sz w:val="24"/>
          <w:szCs w:val="24"/>
          <w:lang w:val="hy-AM"/>
        </w:rPr>
        <w:t>հատկապես կարևոր գործերով</w:t>
      </w:r>
      <w:r w:rsidRPr="009D5D0D">
        <w:rPr>
          <w:rFonts w:ascii="GHEA Mariam" w:hAnsi="GHEA Mariam"/>
          <w:color w:val="21346E"/>
          <w:sz w:val="18"/>
          <w:szCs w:val="18"/>
          <w:shd w:val="clear" w:color="auto" w:fill="FFFFFF"/>
          <w:lang w:val="hy-AM"/>
        </w:rPr>
        <w:t xml:space="preserve"> </w:t>
      </w:r>
      <w:r w:rsidRPr="00430C24">
        <w:rPr>
          <w:rFonts w:ascii="GHEA Mariam" w:hAnsi="GHEA Mariam"/>
          <w:sz w:val="24"/>
          <w:szCs w:val="24"/>
          <w:lang w:val="hy-AM"/>
        </w:rPr>
        <w:t>քննիչ Ռ</w:t>
      </w:r>
      <w:r w:rsidRPr="00C0733C">
        <w:rPr>
          <w:rFonts w:ascii="Cambria Math" w:hAnsi="Cambria Math" w:cs="Cambria Math"/>
          <w:sz w:val="24"/>
          <w:szCs w:val="24"/>
          <w:lang w:val="hy-AM"/>
        </w:rPr>
        <w:t>․</w:t>
      </w:r>
      <w:r w:rsidRPr="00C0733C">
        <w:rPr>
          <w:rFonts w:ascii="GHEA Mariam" w:hAnsi="GHEA Mariam"/>
          <w:sz w:val="24"/>
          <w:szCs w:val="24"/>
          <w:lang w:val="hy-AM"/>
        </w:rPr>
        <w:t>Թունիյանի</w:t>
      </w:r>
      <w:r w:rsidRPr="00E64D86">
        <w:rPr>
          <w:rFonts w:ascii="GHEA Mariam" w:hAnsi="GHEA Mariam"/>
          <w:sz w:val="24"/>
          <w:szCs w:val="24"/>
          <w:lang w:val="hy-AM"/>
        </w:rPr>
        <w:t xml:space="preserve"> միջնորդությունը՝ 2023 թվականի հունվարի 25-ի «Գույքի արգելադրման մասին» որոշման իրավաչափությունը հաստատելու վերաբերյալ, մերժել։</w:t>
      </w:r>
    </w:p>
    <w:p w14:paraId="5C5BD37D" w14:textId="77777777" w:rsidR="00907D0A" w:rsidRPr="00AA7CA2" w:rsidRDefault="00907D0A" w:rsidP="00907D0A">
      <w:pPr>
        <w:pStyle w:val="ListParagraph"/>
        <w:numPr>
          <w:ilvl w:val="0"/>
          <w:numId w:val="1"/>
        </w:numPr>
        <w:spacing w:before="240" w:after="0" w:line="276" w:lineRule="auto"/>
        <w:ind w:left="0" w:firstLine="426"/>
        <w:jc w:val="both"/>
        <w:rPr>
          <w:rFonts w:ascii="GHEA Mariam" w:hAnsi="GHEA Mariam"/>
          <w:color w:val="000000" w:themeColor="text1"/>
          <w:sz w:val="24"/>
          <w:szCs w:val="24"/>
          <w:shd w:val="clear" w:color="auto" w:fill="FFFFFF"/>
          <w:lang w:val="hy-AM"/>
        </w:rPr>
      </w:pPr>
      <w:r w:rsidRPr="00E64D86">
        <w:rPr>
          <w:rFonts w:ascii="GHEA Mariam" w:hAnsi="GHEA Mariam"/>
          <w:sz w:val="24"/>
          <w:szCs w:val="24"/>
          <w:lang w:val="hy-AM"/>
        </w:rPr>
        <w:t>ՀՀ քննչական կոմիտեի հատկապես կարևոր գործերի  քննության գլխավոր վարչության սեփականության դեմ ուղղված հանցագործությունների քննության վարչության հատկապես կարևոր գործերով</w:t>
      </w:r>
      <w:r w:rsidRPr="00456D8C">
        <w:rPr>
          <w:rFonts w:ascii="GHEA Mariam" w:hAnsi="GHEA Mariam"/>
          <w:color w:val="21346E"/>
          <w:sz w:val="18"/>
          <w:szCs w:val="18"/>
          <w:shd w:val="clear" w:color="auto" w:fill="FFFFFF"/>
          <w:lang w:val="hy-AM"/>
        </w:rPr>
        <w:t xml:space="preserve"> </w:t>
      </w:r>
      <w:r w:rsidRPr="00B1523A">
        <w:rPr>
          <w:rFonts w:ascii="GHEA Mariam" w:hAnsi="GHEA Mariam"/>
          <w:sz w:val="24"/>
          <w:szCs w:val="24"/>
          <w:lang w:val="hy-AM"/>
        </w:rPr>
        <w:t xml:space="preserve"> </w:t>
      </w:r>
      <w:r w:rsidRPr="00430C24">
        <w:rPr>
          <w:rFonts w:ascii="GHEA Mariam" w:hAnsi="GHEA Mariam"/>
          <w:sz w:val="24"/>
          <w:szCs w:val="24"/>
          <w:lang w:val="hy-AM"/>
        </w:rPr>
        <w:t>քննիչ Ռ</w:t>
      </w:r>
      <w:r w:rsidRPr="00C0733C">
        <w:rPr>
          <w:rFonts w:ascii="Cambria Math" w:hAnsi="Cambria Math" w:cs="Cambria Math"/>
          <w:sz w:val="24"/>
          <w:szCs w:val="24"/>
          <w:lang w:val="hy-AM"/>
        </w:rPr>
        <w:t>․</w:t>
      </w:r>
      <w:r w:rsidRPr="00C27DE1">
        <w:rPr>
          <w:rFonts w:ascii="GHEA Mariam" w:hAnsi="GHEA Mariam"/>
          <w:sz w:val="24"/>
          <w:szCs w:val="24"/>
          <w:lang w:val="hy-AM"/>
        </w:rPr>
        <w:t>Թունիյանի՝ 2023 թվականի հունվարի 25-</w:t>
      </w:r>
      <w:r w:rsidRPr="00D11C88">
        <w:rPr>
          <w:rFonts w:ascii="GHEA Mariam" w:hAnsi="GHEA Mariam"/>
          <w:sz w:val="24"/>
          <w:szCs w:val="24"/>
          <w:lang w:val="hy-AM"/>
        </w:rPr>
        <w:t>ի՝</w:t>
      </w:r>
      <w:r w:rsidRPr="00E64D86">
        <w:rPr>
          <w:rFonts w:ascii="GHEA Mariam" w:hAnsi="GHEA Mariam"/>
          <w:sz w:val="24"/>
          <w:szCs w:val="24"/>
          <w:lang w:val="hy-AM"/>
        </w:rPr>
        <w:t xml:space="preserve"> «Գույքի արգելադրման մասին» որոշումը վերացնել։</w:t>
      </w:r>
    </w:p>
    <w:p w14:paraId="49CD3C2D" w14:textId="77777777" w:rsidR="00907D0A" w:rsidRPr="00E64D86" w:rsidRDefault="00907D0A" w:rsidP="00907D0A">
      <w:pPr>
        <w:pStyle w:val="ListParagraph"/>
        <w:numPr>
          <w:ilvl w:val="0"/>
          <w:numId w:val="1"/>
        </w:numPr>
        <w:spacing w:after="0" w:line="276" w:lineRule="auto"/>
        <w:ind w:left="0" w:firstLine="426"/>
        <w:jc w:val="both"/>
        <w:rPr>
          <w:rFonts w:ascii="GHEA Mariam" w:hAnsi="GHEA Mariam"/>
          <w:color w:val="000000" w:themeColor="text1"/>
          <w:sz w:val="24"/>
          <w:szCs w:val="24"/>
          <w:shd w:val="clear" w:color="auto" w:fill="FFFFFF"/>
          <w:lang w:val="hy-AM"/>
        </w:rPr>
      </w:pPr>
      <w:r w:rsidRPr="00E64D86">
        <w:rPr>
          <w:rFonts w:ascii="GHEA Mariam" w:hAnsi="GHEA Mariam"/>
          <w:color w:val="000000" w:themeColor="text1"/>
          <w:sz w:val="24"/>
          <w:szCs w:val="24"/>
          <w:shd w:val="clear" w:color="auto" w:fill="FFFFFF"/>
          <w:lang w:val="hy-AM"/>
        </w:rPr>
        <w:t>Որոշումն</w:t>
      </w:r>
      <w:r w:rsidRPr="00B1523A">
        <w:rPr>
          <w:rFonts w:ascii="GHEA Mariam" w:hAnsi="GHEA Mariam"/>
          <w:color w:val="000000" w:themeColor="text1"/>
          <w:sz w:val="24"/>
          <w:szCs w:val="24"/>
          <w:shd w:val="clear" w:color="auto" w:fill="FFFFFF"/>
          <w:lang w:val="hy-AM"/>
        </w:rPr>
        <w:t xml:space="preserve"> </w:t>
      </w:r>
      <w:r w:rsidRPr="00430C24">
        <w:rPr>
          <w:rFonts w:ascii="GHEA Mariam" w:hAnsi="GHEA Mariam"/>
          <w:color w:val="000000" w:themeColor="text1"/>
          <w:sz w:val="24"/>
          <w:szCs w:val="24"/>
          <w:shd w:val="clear" w:color="auto" w:fill="FFFFFF"/>
          <w:lang w:val="hy-AM"/>
        </w:rPr>
        <w:t>օրինական ուժի</w:t>
      </w:r>
      <w:r w:rsidRPr="00C0733C">
        <w:rPr>
          <w:rFonts w:ascii="GHEA Mariam" w:hAnsi="GHEA Mariam"/>
          <w:color w:val="000000" w:themeColor="text1"/>
          <w:sz w:val="24"/>
          <w:szCs w:val="24"/>
          <w:shd w:val="clear" w:color="auto" w:fill="FFFFFF"/>
          <w:lang w:val="hy-AM"/>
        </w:rPr>
        <w:t xml:space="preserve"> </w:t>
      </w:r>
      <w:r w:rsidRPr="00C27DE1">
        <w:rPr>
          <w:rFonts w:ascii="GHEA Mariam" w:hAnsi="GHEA Mariam"/>
          <w:color w:val="000000" w:themeColor="text1"/>
          <w:sz w:val="24"/>
          <w:szCs w:val="24"/>
          <w:shd w:val="clear" w:color="auto" w:fill="FFFFFF"/>
          <w:lang w:val="hy-AM"/>
        </w:rPr>
        <w:t>մեջ է մտնում կայացնելու</w:t>
      </w:r>
      <w:r w:rsidRPr="00D11C88">
        <w:rPr>
          <w:rFonts w:ascii="GHEA Mariam" w:hAnsi="GHEA Mariam"/>
          <w:color w:val="000000" w:themeColor="text1"/>
          <w:sz w:val="24"/>
          <w:szCs w:val="24"/>
          <w:shd w:val="clear" w:color="auto" w:fill="FFFFFF"/>
          <w:lang w:val="hy-AM"/>
        </w:rPr>
        <w:t xml:space="preserve"> օրը։</w:t>
      </w:r>
      <w:r w:rsidRPr="00E64D86">
        <w:rPr>
          <w:rFonts w:ascii="GHEA Mariam" w:hAnsi="GHEA Mariam"/>
          <w:color w:val="000000" w:themeColor="text1"/>
          <w:sz w:val="24"/>
          <w:szCs w:val="24"/>
          <w:shd w:val="clear" w:color="auto" w:fill="FFFFFF"/>
          <w:lang w:val="hy-AM"/>
        </w:rPr>
        <w:t xml:space="preserve"> </w:t>
      </w:r>
    </w:p>
    <w:p w14:paraId="618A550D" w14:textId="77777777" w:rsidR="00907D0A" w:rsidRPr="00E64D86" w:rsidRDefault="00907D0A" w:rsidP="00907D0A">
      <w:pPr>
        <w:pStyle w:val="ListParagraph"/>
        <w:spacing w:line="276" w:lineRule="auto"/>
        <w:ind w:left="426"/>
        <w:jc w:val="both"/>
        <w:rPr>
          <w:rFonts w:ascii="GHEA Mariam" w:hAnsi="GHEA Mariam"/>
          <w:color w:val="000000" w:themeColor="text1"/>
          <w:sz w:val="24"/>
          <w:szCs w:val="24"/>
          <w:shd w:val="clear" w:color="auto" w:fill="FFFFFF"/>
          <w:lang w:val="hy-AM"/>
        </w:rPr>
      </w:pPr>
    </w:p>
    <w:p w14:paraId="12EDB13C" w14:textId="77777777" w:rsidR="00907D0A" w:rsidRPr="00225B01" w:rsidRDefault="00907D0A" w:rsidP="00907D0A">
      <w:pPr>
        <w:spacing w:after="0" w:line="276" w:lineRule="auto"/>
        <w:jc w:val="both"/>
        <w:rPr>
          <w:rFonts w:ascii="GHEA Mariam" w:hAnsi="GHEA Mariam"/>
          <w:color w:val="000000" w:themeColor="text1"/>
          <w:sz w:val="18"/>
          <w:szCs w:val="18"/>
          <w:shd w:val="clear" w:color="auto" w:fill="FFFFFF"/>
          <w:lang w:val="hy-AM"/>
        </w:rPr>
      </w:pPr>
    </w:p>
    <w:p w14:paraId="43B518A6" w14:textId="77777777" w:rsidR="00907D0A" w:rsidRPr="00E64D86" w:rsidRDefault="00907D0A" w:rsidP="00907D0A">
      <w:pPr>
        <w:spacing w:line="360" w:lineRule="auto"/>
        <w:ind w:left="-284"/>
        <w:jc w:val="right"/>
        <w:rPr>
          <w:rFonts w:ascii="GHEA Mariam" w:hAnsi="GHEA Mariam"/>
          <w:sz w:val="24"/>
          <w:szCs w:val="24"/>
          <w:lang w:val="hy-AM"/>
        </w:rPr>
      </w:pPr>
      <w:r w:rsidRPr="00E64D86">
        <w:rPr>
          <w:rFonts w:ascii="GHEA Mariam" w:hAnsi="GHEA Mariam"/>
          <w:sz w:val="24"/>
          <w:szCs w:val="24"/>
          <w:lang w:val="hy-AM"/>
        </w:rPr>
        <w:t xml:space="preserve">  </w:t>
      </w:r>
      <w:r w:rsidRPr="00430C24">
        <w:rPr>
          <w:rFonts w:ascii="GHEA Mariam" w:hAnsi="GHEA Mariam"/>
          <w:sz w:val="24"/>
          <w:szCs w:val="24"/>
          <w:lang w:val="hy-AM"/>
        </w:rPr>
        <w:t xml:space="preserve">Նախագահող`         </w:t>
      </w:r>
      <w:r w:rsidRPr="00430C24">
        <w:rPr>
          <w:rFonts w:ascii="GHEA Mariam" w:hAnsi="GHEA Mariam"/>
          <w:sz w:val="24"/>
          <w:szCs w:val="24"/>
          <w:lang w:val="hy-AM"/>
        </w:rPr>
        <w:tab/>
      </w:r>
      <w:r w:rsidRPr="00430C24">
        <w:rPr>
          <w:rFonts w:ascii="GHEA Mariam" w:hAnsi="GHEA Mariam"/>
          <w:color w:val="FF0000"/>
          <w:sz w:val="24"/>
          <w:szCs w:val="24"/>
          <w:lang w:val="hy-AM"/>
        </w:rPr>
        <w:t xml:space="preserve">     </w:t>
      </w:r>
      <w:r w:rsidRPr="00C0733C">
        <w:rPr>
          <w:rFonts w:ascii="GHEA Mariam" w:hAnsi="GHEA Mariam"/>
          <w:color w:val="FF0000"/>
          <w:sz w:val="24"/>
          <w:szCs w:val="24"/>
          <w:lang w:val="hy-AM"/>
        </w:rPr>
        <w:t xml:space="preserve">     </w:t>
      </w:r>
      <w:r w:rsidRPr="00C27DE1">
        <w:rPr>
          <w:rFonts w:ascii="GHEA Mariam" w:hAnsi="GHEA Mariam"/>
          <w:color w:val="FF0000"/>
          <w:sz w:val="24"/>
          <w:szCs w:val="24"/>
          <w:lang w:val="hy-AM"/>
        </w:rPr>
        <w:t xml:space="preserve">    </w:t>
      </w:r>
      <w:r w:rsidRPr="00C27DE1">
        <w:rPr>
          <w:rFonts w:ascii="GHEA Mariam" w:hAnsi="GHEA Mariam"/>
          <w:color w:val="FF0000"/>
          <w:sz w:val="24"/>
          <w:szCs w:val="24"/>
          <w:u w:val="single"/>
          <w:lang w:val="hy-AM"/>
        </w:rPr>
        <w:t xml:space="preserve"> </w:t>
      </w:r>
      <w:r w:rsidRPr="00C27DE1">
        <w:rPr>
          <w:rFonts w:ascii="GHEA Mariam" w:hAnsi="GHEA Mariam"/>
          <w:sz w:val="24"/>
          <w:szCs w:val="24"/>
          <w:u w:val="single"/>
          <w:lang w:val="hy-AM"/>
        </w:rPr>
        <w:t xml:space="preserve">                                                Ա.ԿՐԿՅԱՇԱՐՅԱՆ</w:t>
      </w:r>
    </w:p>
    <w:p w14:paraId="157F6795" w14:textId="77777777" w:rsidR="00907D0A" w:rsidRPr="00E64D86" w:rsidRDefault="00907D0A" w:rsidP="00907D0A">
      <w:pPr>
        <w:spacing w:line="360" w:lineRule="auto"/>
        <w:ind w:left="-284"/>
        <w:jc w:val="right"/>
        <w:rPr>
          <w:rFonts w:ascii="GHEA Mariam" w:hAnsi="GHEA Mariam"/>
          <w:sz w:val="24"/>
          <w:szCs w:val="24"/>
          <w:u w:val="single"/>
          <w:lang w:val="hy-AM"/>
        </w:rPr>
      </w:pPr>
      <w:r w:rsidRPr="00E64D86">
        <w:rPr>
          <w:rFonts w:ascii="GHEA Mariam" w:hAnsi="GHEA Mariam"/>
          <w:sz w:val="24"/>
          <w:szCs w:val="24"/>
          <w:lang w:val="hy-AM"/>
        </w:rPr>
        <w:t>Դատավորներ`</w:t>
      </w:r>
      <w:r w:rsidRPr="00E64D86">
        <w:rPr>
          <w:rFonts w:ascii="GHEA Mariam" w:hAnsi="GHEA Mariam"/>
          <w:color w:val="FF0000"/>
          <w:sz w:val="24"/>
          <w:szCs w:val="24"/>
          <w:lang w:val="hy-AM"/>
        </w:rPr>
        <w:t xml:space="preserve">                       </w:t>
      </w:r>
      <w:r w:rsidRPr="00E64D86">
        <w:rPr>
          <w:rFonts w:ascii="GHEA Mariam" w:hAnsi="GHEA Mariam"/>
          <w:color w:val="000000"/>
          <w:sz w:val="24"/>
          <w:szCs w:val="24"/>
          <w:u w:val="single"/>
          <w:lang w:val="hy-AM"/>
        </w:rPr>
        <w:t xml:space="preserve">         </w:t>
      </w:r>
      <w:r w:rsidRPr="00E64D86">
        <w:rPr>
          <w:rFonts w:ascii="GHEA Mariam" w:hAnsi="GHEA Mariam"/>
          <w:sz w:val="24"/>
          <w:szCs w:val="24"/>
          <w:u w:val="single"/>
          <w:lang w:val="hy-AM"/>
        </w:rPr>
        <w:t xml:space="preserve">                                             Ե.ԴԱՆԻԵԼՅԱՆ</w:t>
      </w:r>
    </w:p>
    <w:p w14:paraId="53B57959" w14:textId="77777777" w:rsidR="00907D0A" w:rsidRPr="00E64D86" w:rsidRDefault="00907D0A" w:rsidP="00907D0A">
      <w:pPr>
        <w:spacing w:line="360" w:lineRule="auto"/>
        <w:ind w:left="-284"/>
        <w:jc w:val="center"/>
        <w:rPr>
          <w:rFonts w:ascii="GHEA Mariam" w:hAnsi="GHEA Mariam"/>
          <w:sz w:val="24"/>
          <w:szCs w:val="24"/>
          <w:u w:val="single"/>
          <w:lang w:val="hy-AM"/>
        </w:rPr>
      </w:pPr>
      <w:r w:rsidRPr="00E64D86">
        <w:rPr>
          <w:rFonts w:ascii="GHEA Mariam" w:hAnsi="GHEA Mariam"/>
          <w:color w:val="000000"/>
          <w:sz w:val="24"/>
          <w:szCs w:val="24"/>
          <w:lang w:val="hy-AM"/>
        </w:rPr>
        <w:t xml:space="preserve">                                                          </w:t>
      </w:r>
      <w:r w:rsidRPr="00E64D86">
        <w:rPr>
          <w:rFonts w:ascii="GHEA Mariam" w:hAnsi="GHEA Mariam"/>
          <w:color w:val="000000"/>
          <w:sz w:val="24"/>
          <w:szCs w:val="24"/>
          <w:u w:val="single"/>
          <w:lang w:val="hy-AM"/>
        </w:rPr>
        <w:t xml:space="preserve">          </w:t>
      </w:r>
      <w:r w:rsidRPr="00E64D86">
        <w:rPr>
          <w:rFonts w:ascii="GHEA Mariam" w:hAnsi="GHEA Mariam"/>
          <w:sz w:val="24"/>
          <w:szCs w:val="24"/>
          <w:u w:val="single"/>
          <w:lang w:val="hy-AM"/>
        </w:rPr>
        <w:t xml:space="preserve">                                                 Ս</w:t>
      </w:r>
      <w:r w:rsidRPr="00E64D86">
        <w:rPr>
          <w:rFonts w:ascii="Cambria Math" w:hAnsi="Cambria Math" w:cs="Cambria Math"/>
          <w:sz w:val="24"/>
          <w:szCs w:val="24"/>
          <w:u w:val="single"/>
          <w:lang w:val="hy-AM"/>
        </w:rPr>
        <w:t>․</w:t>
      </w:r>
      <w:r w:rsidRPr="00E64D86">
        <w:rPr>
          <w:rFonts w:ascii="GHEA Mariam" w:hAnsi="GHEA Mariam"/>
          <w:sz w:val="24"/>
          <w:szCs w:val="24"/>
          <w:u w:val="single"/>
          <w:lang w:val="hy-AM"/>
        </w:rPr>
        <w:t>ՉԻՉՈՅԱՆ</w:t>
      </w:r>
    </w:p>
    <w:p w14:paraId="73FD2A57" w14:textId="77777777" w:rsidR="00907D0A" w:rsidRPr="00E64D86" w:rsidRDefault="00907D0A" w:rsidP="00907D0A">
      <w:pPr>
        <w:spacing w:line="360" w:lineRule="auto"/>
        <w:ind w:left="-284"/>
        <w:jc w:val="right"/>
        <w:rPr>
          <w:rFonts w:ascii="GHEA Mariam" w:hAnsi="GHEA Mariam"/>
          <w:sz w:val="24"/>
          <w:szCs w:val="24"/>
          <w:lang w:val="hy-AM"/>
        </w:rPr>
      </w:pPr>
      <w:r w:rsidRPr="00E64D86">
        <w:rPr>
          <w:rFonts w:ascii="GHEA Mariam" w:hAnsi="GHEA Mariam"/>
          <w:sz w:val="24"/>
          <w:szCs w:val="24"/>
          <w:lang w:val="hy-AM"/>
        </w:rPr>
        <w:t xml:space="preserve">                                                   </w:t>
      </w:r>
      <w:r w:rsidRPr="00E64D86">
        <w:rPr>
          <w:rFonts w:ascii="GHEA Mariam" w:hAnsi="GHEA Mariam"/>
          <w:i/>
          <w:iCs/>
          <w:sz w:val="24"/>
          <w:szCs w:val="24"/>
          <w:lang w:val="hy-AM"/>
        </w:rPr>
        <w:t xml:space="preserve"> </w:t>
      </w:r>
      <w:r w:rsidRPr="00E64D86">
        <w:rPr>
          <w:rFonts w:ascii="GHEA Mariam" w:hAnsi="GHEA Mariam"/>
          <w:sz w:val="24"/>
          <w:szCs w:val="24"/>
          <w:u w:val="single"/>
          <w:lang w:val="hy-AM"/>
        </w:rPr>
        <w:t xml:space="preserve">                                                        Դ</w:t>
      </w:r>
      <w:r w:rsidRPr="00E64D86">
        <w:rPr>
          <w:rFonts w:ascii="Cambria Math" w:hAnsi="Cambria Math" w:cs="Cambria Math"/>
          <w:sz w:val="24"/>
          <w:szCs w:val="24"/>
          <w:u w:val="single"/>
          <w:lang w:val="hy-AM"/>
        </w:rPr>
        <w:t>․</w:t>
      </w:r>
      <w:r w:rsidRPr="00E64D86">
        <w:rPr>
          <w:rFonts w:ascii="GHEA Mariam" w:hAnsi="GHEA Mariam" w:cs="GHEA Mariam"/>
          <w:sz w:val="24"/>
          <w:szCs w:val="24"/>
          <w:u w:val="single"/>
          <w:lang w:val="hy-AM"/>
        </w:rPr>
        <w:t>ՎԵՔԻԼՅԱՆ</w:t>
      </w:r>
      <w:bookmarkEnd w:id="0"/>
    </w:p>
    <w:p w14:paraId="3A76BD4B" w14:textId="77777777" w:rsidR="008D6CE3" w:rsidRDefault="008D6CE3"/>
    <w:sectPr w:rsidR="008D6CE3" w:rsidSect="005A5814">
      <w:headerReference w:type="default" r:id="rId8"/>
      <w:footerReference w:type="default" r:id="rId9"/>
      <w:pgSz w:w="11906" w:h="16838"/>
      <w:pgMar w:top="1276" w:right="1416"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0B06" w14:textId="77777777" w:rsidR="00C013BD" w:rsidRDefault="00C013BD" w:rsidP="00907D0A">
      <w:pPr>
        <w:spacing w:after="0" w:line="240" w:lineRule="auto"/>
      </w:pPr>
      <w:r>
        <w:separator/>
      </w:r>
    </w:p>
  </w:endnote>
  <w:endnote w:type="continuationSeparator" w:id="0">
    <w:p w14:paraId="16BDACFD" w14:textId="77777777" w:rsidR="00C013BD" w:rsidRDefault="00C013BD" w:rsidP="0090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F9B9" w14:textId="77777777" w:rsidR="00F20964" w:rsidRDefault="00C013BD">
    <w:pPr>
      <w:pStyle w:val="Footer"/>
      <w:jc w:val="right"/>
    </w:pPr>
  </w:p>
  <w:p w14:paraId="4DC2E0B5" w14:textId="77777777" w:rsidR="00F20964" w:rsidRDefault="00C0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46FF" w14:textId="77777777" w:rsidR="00C013BD" w:rsidRDefault="00C013BD" w:rsidP="00907D0A">
      <w:pPr>
        <w:spacing w:after="0" w:line="240" w:lineRule="auto"/>
      </w:pPr>
      <w:r>
        <w:separator/>
      </w:r>
    </w:p>
  </w:footnote>
  <w:footnote w:type="continuationSeparator" w:id="0">
    <w:p w14:paraId="407D5B56" w14:textId="77777777" w:rsidR="00C013BD" w:rsidRDefault="00C013BD" w:rsidP="00907D0A">
      <w:pPr>
        <w:spacing w:after="0" w:line="240" w:lineRule="auto"/>
      </w:pPr>
      <w:r>
        <w:continuationSeparator/>
      </w:r>
    </w:p>
  </w:footnote>
  <w:footnote w:id="1">
    <w:p w14:paraId="7601D351" w14:textId="77777777" w:rsidR="00907D0A" w:rsidRPr="00B500C8" w:rsidRDefault="00907D0A" w:rsidP="00907D0A">
      <w:pPr>
        <w:pStyle w:val="FootnoteText"/>
        <w:jc w:val="both"/>
        <w:rPr>
          <w:rFonts w:ascii="GHEA Mariam" w:hAnsi="GHEA Mariam" w:cs="Cambria Math"/>
          <w:lang w:val="hy-AM"/>
        </w:rPr>
      </w:pPr>
      <w:r w:rsidRPr="00B500C8">
        <w:rPr>
          <w:rStyle w:val="FootnoteReference"/>
          <w:rFonts w:ascii="GHEA Mariam" w:hAnsi="GHEA Mariam"/>
        </w:rPr>
        <w:footnoteRef/>
      </w:r>
      <w:r w:rsidRPr="00B500C8">
        <w:rPr>
          <w:rFonts w:ascii="GHEA Mariam" w:hAnsi="GHEA Mariam"/>
        </w:rPr>
        <w:t xml:space="preserve"> </w:t>
      </w:r>
      <w:r w:rsidRPr="00B500C8">
        <w:rPr>
          <w:rFonts w:ascii="GHEA Mariam" w:hAnsi="GHEA Mariam"/>
          <w:lang w:val="hy-AM"/>
        </w:rPr>
        <w:t xml:space="preserve">Տե՛ս վարույթի նյութեր, հատոր 1, թերթեր </w:t>
      </w:r>
      <w:r w:rsidRPr="00B500C8">
        <w:rPr>
          <w:rFonts w:ascii="GHEA Mariam" w:hAnsi="GHEA Mariam" w:cs="Cambria Math"/>
          <w:lang w:val="hy-AM"/>
        </w:rPr>
        <w:t>121-127</w:t>
      </w:r>
      <w:r w:rsidRPr="00B500C8">
        <w:rPr>
          <w:rFonts w:ascii="GHEA Mariam" w:hAnsi="GHEA Mariam"/>
          <w:lang w:val="es-CL"/>
        </w:rPr>
        <w:t>:</w:t>
      </w:r>
    </w:p>
  </w:footnote>
  <w:footnote w:id="2">
    <w:p w14:paraId="3F14D1F9" w14:textId="77777777" w:rsidR="00907D0A" w:rsidRPr="00B500C8" w:rsidRDefault="00907D0A" w:rsidP="00907D0A">
      <w:pPr>
        <w:pStyle w:val="FootnoteText"/>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վարույթի նյութեր, հատոր 2, թերթեր </w:t>
      </w:r>
      <w:r w:rsidRPr="00B500C8">
        <w:rPr>
          <w:rFonts w:ascii="GHEA Mariam" w:hAnsi="GHEA Mariam" w:cs="Cambria Math"/>
          <w:lang w:val="hy-AM"/>
        </w:rPr>
        <w:t>35-48</w:t>
      </w:r>
      <w:r w:rsidRPr="00B500C8">
        <w:rPr>
          <w:rFonts w:ascii="GHEA Mariam" w:hAnsi="GHEA Mariam"/>
          <w:lang w:val="es-CL"/>
        </w:rPr>
        <w:t>:</w:t>
      </w:r>
    </w:p>
  </w:footnote>
  <w:footnote w:id="3">
    <w:p w14:paraId="1CC80790" w14:textId="77777777" w:rsidR="00907D0A" w:rsidRPr="00B500C8" w:rsidRDefault="00907D0A" w:rsidP="00907D0A">
      <w:pPr>
        <w:pStyle w:val="FootnoteText"/>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վարույթի նյութեր, հատոր 3, թերթեր 29</w:t>
      </w:r>
      <w:r w:rsidRPr="00B500C8">
        <w:rPr>
          <w:rFonts w:ascii="GHEA Mariam" w:hAnsi="GHEA Mariam" w:cs="Cambria Math"/>
          <w:lang w:val="hy-AM"/>
        </w:rPr>
        <w:t>-47</w:t>
      </w:r>
      <w:r w:rsidRPr="00B500C8">
        <w:rPr>
          <w:rFonts w:ascii="GHEA Mariam" w:hAnsi="GHEA Mariam"/>
          <w:lang w:val="es-CL"/>
        </w:rPr>
        <w:t>:</w:t>
      </w:r>
    </w:p>
  </w:footnote>
  <w:footnote w:id="4">
    <w:p w14:paraId="40D6EB71" w14:textId="77777777" w:rsidR="00907D0A" w:rsidRPr="00CC7E47" w:rsidRDefault="00907D0A" w:rsidP="00907D0A">
      <w:pPr>
        <w:pStyle w:val="FootnoteText"/>
        <w:jc w:val="both"/>
        <w:rPr>
          <w:rFonts w:ascii="GHEA Mariam" w:hAnsi="GHEA Mariam"/>
          <w:lang w:val="hy-AM"/>
        </w:rPr>
      </w:pPr>
      <w:r w:rsidRPr="00097426">
        <w:rPr>
          <w:rStyle w:val="FootnoteReference"/>
          <w:rFonts w:ascii="GHEA Mariam" w:hAnsi="GHEA Mariam"/>
        </w:rPr>
        <w:footnoteRef/>
      </w:r>
      <w:r>
        <w:rPr>
          <w:rFonts w:ascii="GHEA Mariam" w:hAnsi="GHEA Mariam"/>
          <w:lang w:val="hy-AM"/>
        </w:rPr>
        <w:t xml:space="preserve"> </w:t>
      </w:r>
      <w:r w:rsidRPr="00097426">
        <w:rPr>
          <w:rFonts w:ascii="GHEA Mariam" w:hAnsi="GHEA Mariam"/>
          <w:shd w:val="clear" w:color="auto" w:fill="FFFFFF"/>
          <w:lang w:val="hy-AM"/>
        </w:rPr>
        <w:t xml:space="preserve">Տե՛ս </w:t>
      </w:r>
      <w:r w:rsidRPr="00241EB3">
        <w:rPr>
          <w:rFonts w:ascii="GHEA Mariam" w:hAnsi="GHEA Mariam"/>
          <w:i/>
          <w:shd w:val="clear" w:color="auto" w:fill="FFFFFF"/>
          <w:lang w:val="hy-AM"/>
        </w:rPr>
        <w:t>Borzhonov v. Russia</w:t>
      </w:r>
      <w:r w:rsidRPr="00097426">
        <w:rPr>
          <w:rFonts w:ascii="GHEA Mariam" w:hAnsi="GHEA Mariam"/>
          <w:shd w:val="clear" w:color="auto" w:fill="FFFFFF"/>
          <w:lang w:val="hy-AM"/>
        </w:rPr>
        <w:t xml:space="preserve"> գործով Մարդու իրավունքների եվրոպական դատարանի՝ 2009 թվականի հունվարի 22-ի վճիռը, գանգատ թիվ 18274/04, կետեր 59-60:</w:t>
      </w:r>
    </w:p>
  </w:footnote>
  <w:footnote w:id="5">
    <w:p w14:paraId="10131682" w14:textId="77777777" w:rsidR="00907D0A" w:rsidRPr="00212117" w:rsidRDefault="00907D0A" w:rsidP="00907D0A">
      <w:pPr>
        <w:pStyle w:val="FootnoteText"/>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Վճռաբեկ դատարանի՝ </w:t>
      </w:r>
      <w:r w:rsidRPr="006A0CD8">
        <w:rPr>
          <w:rFonts w:ascii="GHEA Mariam" w:hAnsi="GHEA Mariam"/>
          <w:i/>
          <w:iCs/>
          <w:lang w:val="hy-AM"/>
        </w:rPr>
        <w:t>Ալլա Սեկոյանի</w:t>
      </w:r>
      <w:r w:rsidRPr="00B500C8">
        <w:rPr>
          <w:rFonts w:ascii="GHEA Mariam" w:hAnsi="GHEA Mariam"/>
          <w:lang w:val="hy-AM"/>
        </w:rPr>
        <w:t xml:space="preserve"> գործով 2012 թվականի նոյեմբերի 1-ի թիվ ԵԿԴ/0185/11/11 որոշումը։</w:t>
      </w:r>
    </w:p>
  </w:footnote>
  <w:footnote w:id="6">
    <w:p w14:paraId="47534581" w14:textId="77777777" w:rsidR="00907D0A" w:rsidRPr="00DB56BF" w:rsidRDefault="00907D0A" w:rsidP="00907D0A">
      <w:pPr>
        <w:pStyle w:val="FootnoteText"/>
        <w:jc w:val="both"/>
        <w:rPr>
          <w:rFonts w:ascii="GHEA Mariam" w:hAnsi="GHEA Mariam"/>
          <w:lang w:val="hy-AM"/>
        </w:rPr>
      </w:pPr>
      <w:r w:rsidRPr="00097426">
        <w:rPr>
          <w:rStyle w:val="FootnoteReference"/>
          <w:rFonts w:ascii="GHEA Mariam" w:hAnsi="GHEA Mariam"/>
        </w:rPr>
        <w:footnoteRef/>
      </w:r>
      <w:r w:rsidRPr="00097426">
        <w:rPr>
          <w:rFonts w:ascii="GHEA Mariam" w:hAnsi="GHEA Mariam"/>
          <w:lang w:val="hy-AM"/>
        </w:rPr>
        <w:t xml:space="preserve"> Տե՛ս Վճռաբեկ դատարանի՝ </w:t>
      </w:r>
      <w:r w:rsidRPr="00241EB3">
        <w:rPr>
          <w:rFonts w:ascii="GHEA Mariam" w:hAnsi="GHEA Mariam"/>
          <w:i/>
          <w:lang w:val="hy-AM"/>
        </w:rPr>
        <w:t>Սամվել Մայրապետյանի</w:t>
      </w:r>
      <w:r w:rsidRPr="00097426">
        <w:rPr>
          <w:rFonts w:ascii="GHEA Mariam" w:hAnsi="GHEA Mariam"/>
          <w:lang w:val="hy-AM"/>
        </w:rPr>
        <w:t xml:space="preserve"> գործով 2019 թվականի դեկտեմբերի 20-ի</w:t>
      </w:r>
      <w:r>
        <w:rPr>
          <w:rFonts w:ascii="GHEA Mariam" w:hAnsi="GHEA Mariam"/>
          <w:lang w:val="hy-AM"/>
        </w:rPr>
        <w:t xml:space="preserve"> </w:t>
      </w:r>
      <w:r w:rsidRPr="00097426">
        <w:rPr>
          <w:rFonts w:ascii="GHEA Mariam" w:hAnsi="GHEA Mariam"/>
          <w:lang w:val="hy-AM"/>
        </w:rPr>
        <w:t>թիվ ԵԴ/0587/11/18 որոշումը։</w:t>
      </w:r>
    </w:p>
  </w:footnote>
  <w:footnote w:id="7">
    <w:p w14:paraId="609E3C41" w14:textId="77777777" w:rsidR="00907D0A" w:rsidRPr="00B500C8" w:rsidRDefault="00907D0A" w:rsidP="00907D0A">
      <w:pPr>
        <w:pStyle w:val="FootnoteText"/>
        <w:ind w:right="95"/>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սույն որոշման 8-րդ կետը։</w:t>
      </w:r>
    </w:p>
  </w:footnote>
  <w:footnote w:id="8">
    <w:p w14:paraId="317A7403" w14:textId="77777777" w:rsidR="00907D0A" w:rsidRPr="00B500C8" w:rsidRDefault="00907D0A" w:rsidP="00907D0A">
      <w:pPr>
        <w:pStyle w:val="FootnoteText"/>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սույն որոշման 9-րդ կետը։</w:t>
      </w:r>
    </w:p>
  </w:footnote>
  <w:footnote w:id="9">
    <w:p w14:paraId="41C16E3B" w14:textId="77777777" w:rsidR="00907D0A" w:rsidRPr="00B500C8" w:rsidRDefault="00907D0A" w:rsidP="00907D0A">
      <w:pPr>
        <w:pStyle w:val="FootnoteText"/>
        <w:jc w:val="both"/>
        <w:rPr>
          <w:rFonts w:ascii="GHEA Mariam" w:hAnsi="GHEA Mariam"/>
          <w:lang w:val="hy-AM"/>
        </w:rPr>
      </w:pPr>
      <w:r w:rsidRPr="00B500C8">
        <w:rPr>
          <w:rStyle w:val="FootnoteReference"/>
          <w:rFonts w:ascii="GHEA Mariam" w:hAnsi="GHEA Mariam"/>
        </w:rPr>
        <w:footnoteRef/>
      </w:r>
      <w:r w:rsidRPr="00B500C8">
        <w:rPr>
          <w:rFonts w:ascii="GHEA Mariam" w:hAnsi="GHEA Mariam"/>
          <w:lang w:val="hy-AM"/>
        </w:rPr>
        <w:t xml:space="preserve"> Տե՛ս սույն որոշման 10-րդ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HEA Mariam" w:hAnsi="GHEA Mariam"/>
        <w:sz w:val="24"/>
        <w:szCs w:val="24"/>
      </w:rPr>
      <w:id w:val="-1255670184"/>
      <w:docPartObj>
        <w:docPartGallery w:val="Page Numbers (Top of Page)"/>
        <w:docPartUnique/>
      </w:docPartObj>
    </w:sdtPr>
    <w:sdtEndPr>
      <w:rPr>
        <w:noProof/>
      </w:rPr>
    </w:sdtEndPr>
    <w:sdtContent>
      <w:p w14:paraId="34AEB0CA" w14:textId="77777777" w:rsidR="009A5543" w:rsidRPr="00225B01" w:rsidRDefault="002A3CDD">
        <w:pPr>
          <w:pStyle w:val="Header"/>
          <w:jc w:val="right"/>
          <w:rPr>
            <w:rFonts w:ascii="GHEA Mariam" w:hAnsi="GHEA Mariam"/>
            <w:sz w:val="24"/>
            <w:szCs w:val="24"/>
          </w:rPr>
        </w:pPr>
        <w:r w:rsidRPr="00225B01">
          <w:rPr>
            <w:rFonts w:ascii="GHEA Mariam" w:hAnsi="GHEA Mariam"/>
            <w:sz w:val="24"/>
            <w:szCs w:val="24"/>
          </w:rPr>
          <w:fldChar w:fldCharType="begin"/>
        </w:r>
        <w:r w:rsidRPr="00225B01">
          <w:rPr>
            <w:rFonts w:ascii="GHEA Mariam" w:hAnsi="GHEA Mariam"/>
            <w:sz w:val="24"/>
            <w:szCs w:val="24"/>
          </w:rPr>
          <w:instrText xml:space="preserve"> PAGE   \* MERGEFORMAT </w:instrText>
        </w:r>
        <w:r w:rsidRPr="00225B01">
          <w:rPr>
            <w:rFonts w:ascii="GHEA Mariam" w:hAnsi="GHEA Mariam"/>
            <w:sz w:val="24"/>
            <w:szCs w:val="24"/>
          </w:rPr>
          <w:fldChar w:fldCharType="separate"/>
        </w:r>
        <w:r>
          <w:rPr>
            <w:rFonts w:ascii="GHEA Mariam" w:hAnsi="GHEA Mariam"/>
            <w:noProof/>
            <w:sz w:val="24"/>
            <w:szCs w:val="24"/>
          </w:rPr>
          <w:t>30</w:t>
        </w:r>
        <w:r w:rsidRPr="00225B01">
          <w:rPr>
            <w:rFonts w:ascii="GHEA Mariam" w:hAnsi="GHEA Mariam"/>
            <w:noProof/>
            <w:sz w:val="24"/>
            <w:szCs w:val="24"/>
          </w:rPr>
          <w:fldChar w:fldCharType="end"/>
        </w:r>
      </w:p>
    </w:sdtContent>
  </w:sdt>
  <w:p w14:paraId="2CC109AE" w14:textId="77777777" w:rsidR="009A5543" w:rsidRDefault="00C0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1047A"/>
    <w:multiLevelType w:val="hybridMultilevel"/>
    <w:tmpl w:val="8432ED6E"/>
    <w:lvl w:ilvl="0" w:tplc="DAC44AAE">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79"/>
    <w:rsid w:val="002A3CDD"/>
    <w:rsid w:val="00422561"/>
    <w:rsid w:val="00471779"/>
    <w:rsid w:val="005A5814"/>
    <w:rsid w:val="006C29EF"/>
    <w:rsid w:val="008D6CE3"/>
    <w:rsid w:val="00907D0A"/>
    <w:rsid w:val="00C013BD"/>
    <w:rsid w:val="00D1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07FA"/>
  <w15:chartTrackingRefBased/>
  <w15:docId w15:val="{904A4EB8-1EF2-4AB8-80DD-DA300FE2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бычный2"/>
    <w:rsid w:val="00907D0A"/>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3">
    <w:name w:val="Обычный3"/>
    <w:rsid w:val="00907D0A"/>
    <w:pPr>
      <w:spacing w:after="200" w:line="276" w:lineRule="auto"/>
    </w:pPr>
    <w:rPr>
      <w:rFonts w:ascii="Calibri" w:eastAsia="Arial Unicode MS" w:hAnsi="Calibri" w:cs="Arial Unicode MS"/>
      <w:color w:val="000000"/>
      <w:u w:color="000000"/>
      <w:lang w:val="en-US" w:eastAsia="ru-RU"/>
    </w:rPr>
  </w:style>
  <w:style w:type="paragraph" w:styleId="ListParagraph">
    <w:name w:val="List Paragraph"/>
    <w:basedOn w:val="Normal"/>
    <w:uiPriority w:val="34"/>
    <w:qFormat/>
    <w:rsid w:val="00907D0A"/>
    <w:pPr>
      <w:spacing w:line="259" w:lineRule="auto"/>
      <w:ind w:left="720"/>
      <w:contextualSpacing/>
    </w:pPr>
  </w:style>
  <w:style w:type="paragraph" w:styleId="NormalWeb">
    <w:name w:val="Normal (Web)"/>
    <w:basedOn w:val="Normal"/>
    <w:uiPriority w:val="99"/>
    <w:unhideWhenUsed/>
    <w:rsid w:val="0090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aliases w:val="single space,footnote text"/>
    <w:basedOn w:val="Normal"/>
    <w:link w:val="FootnoteTextChar"/>
    <w:unhideWhenUsed/>
    <w:rsid w:val="00907D0A"/>
    <w:pPr>
      <w:spacing w:after="0" w:line="240" w:lineRule="auto"/>
    </w:pPr>
    <w:rPr>
      <w:sz w:val="20"/>
      <w:szCs w:val="20"/>
    </w:rPr>
  </w:style>
  <w:style w:type="character" w:customStyle="1" w:styleId="FootnoteTextChar">
    <w:name w:val="Footnote Text Char"/>
    <w:aliases w:val="single space Char,footnote text Char"/>
    <w:basedOn w:val="DefaultParagraphFont"/>
    <w:link w:val="FootnoteText"/>
    <w:rsid w:val="00907D0A"/>
    <w:rPr>
      <w:sz w:val="20"/>
      <w:szCs w:val="20"/>
    </w:rPr>
  </w:style>
  <w:style w:type="character" w:styleId="FootnoteReference">
    <w:name w:val="footnote reference"/>
    <w:basedOn w:val="DefaultParagraphFont"/>
    <w:uiPriority w:val="99"/>
    <w:unhideWhenUsed/>
    <w:qFormat/>
    <w:rsid w:val="00907D0A"/>
    <w:rPr>
      <w:vertAlign w:val="superscript"/>
    </w:rPr>
  </w:style>
  <w:style w:type="character" w:customStyle="1" w:styleId="sb8d990e2">
    <w:name w:val="sb8d990e2"/>
    <w:basedOn w:val="DefaultParagraphFont"/>
    <w:rsid w:val="00907D0A"/>
  </w:style>
  <w:style w:type="paragraph" w:styleId="Header">
    <w:name w:val="header"/>
    <w:basedOn w:val="Normal"/>
    <w:link w:val="HeaderChar"/>
    <w:uiPriority w:val="99"/>
    <w:unhideWhenUsed/>
    <w:rsid w:val="00907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0A"/>
  </w:style>
  <w:style w:type="paragraph" w:styleId="Footer">
    <w:name w:val="footer"/>
    <w:basedOn w:val="Normal"/>
    <w:link w:val="FooterChar"/>
    <w:uiPriority w:val="99"/>
    <w:unhideWhenUsed/>
    <w:rsid w:val="00907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2024-05-24T12:33:00Z</dcterms:created>
  <dcterms:modified xsi:type="dcterms:W3CDTF">2024-05-24T12:40:00Z</dcterms:modified>
</cp:coreProperties>
</file>